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676" w:type="dxa"/>
        <w:tblLayout w:type="fixed"/>
        <w:tblLook w:val="04A0" w:firstRow="1" w:lastRow="0" w:firstColumn="1" w:lastColumn="0" w:noHBand="0" w:noVBand="1"/>
      </w:tblPr>
      <w:tblGrid>
        <w:gridCol w:w="1950"/>
        <w:gridCol w:w="1951"/>
        <w:gridCol w:w="1951"/>
        <w:gridCol w:w="1873"/>
        <w:gridCol w:w="1951"/>
      </w:tblGrid>
      <w:tr w:rsidR="009B0F30" w14:paraId="5A10DF84" w14:textId="77777777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089BC" w14:textId="77777777" w:rsidR="009B0F30" w:rsidRDefault="00A375C1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注册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结构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</w:rPr>
              <w:t>工程师继续教育培训报名表</w:t>
            </w:r>
          </w:p>
        </w:tc>
      </w:tr>
      <w:tr w:rsidR="009B0F30" w14:paraId="1824BB96" w14:textId="77777777">
        <w:trPr>
          <w:trHeight w:val="668"/>
        </w:trPr>
        <w:tc>
          <w:tcPr>
            <w:tcW w:w="1950" w:type="dxa"/>
            <w:tcBorders>
              <w:top w:val="single" w:sz="4" w:space="0" w:color="auto"/>
            </w:tcBorders>
          </w:tcPr>
          <w:p w14:paraId="545BAC49" w14:textId="77777777" w:rsidR="009B0F30" w:rsidRDefault="00A375C1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注册类型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5BED447C" w14:textId="77777777" w:rsidR="009B0F30" w:rsidRDefault="00A375C1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38692C54" w14:textId="77777777" w:rsidR="009B0F30" w:rsidRDefault="00A375C1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35D65FD8" w14:textId="77777777" w:rsidR="009B0F30" w:rsidRDefault="00A375C1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14:paraId="7C27A653" w14:textId="77777777" w:rsidR="009B0F30" w:rsidRDefault="00A375C1">
            <w:pPr>
              <w:spacing w:line="18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电话</w:t>
            </w:r>
          </w:p>
        </w:tc>
      </w:tr>
      <w:tr w:rsidR="009B0F30" w14:paraId="12274F3C" w14:textId="77777777">
        <w:tc>
          <w:tcPr>
            <w:tcW w:w="1950" w:type="dxa"/>
          </w:tcPr>
          <w:p w14:paraId="543D1FAA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7F4A31C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0F2247A9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3123D3BF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67F0673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B0F30" w14:paraId="673F6900" w14:textId="77777777">
        <w:tc>
          <w:tcPr>
            <w:tcW w:w="1950" w:type="dxa"/>
          </w:tcPr>
          <w:p w14:paraId="09176207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11866FB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00338D1E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54B97AE2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AAC18C7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B0F30" w14:paraId="204E399C" w14:textId="77777777">
        <w:tc>
          <w:tcPr>
            <w:tcW w:w="1950" w:type="dxa"/>
          </w:tcPr>
          <w:p w14:paraId="06AC159F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12C62877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570B1D71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60756B70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13A79D67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B0F30" w14:paraId="0B3427C5" w14:textId="77777777">
        <w:tc>
          <w:tcPr>
            <w:tcW w:w="1950" w:type="dxa"/>
          </w:tcPr>
          <w:p w14:paraId="7404CA32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76CDC6AA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4F4B542E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17E93C42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69B977C1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B0F30" w14:paraId="02BA804A" w14:textId="77777777">
        <w:tc>
          <w:tcPr>
            <w:tcW w:w="1950" w:type="dxa"/>
          </w:tcPr>
          <w:p w14:paraId="6AE65F52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22E3B3D1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1476297A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73" w:type="dxa"/>
          </w:tcPr>
          <w:p w14:paraId="1421EAEA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14:paraId="743DD252" w14:textId="77777777" w:rsidR="009B0F30" w:rsidRDefault="009B0F30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9B0F30" w14:paraId="5ACBBF31" w14:textId="77777777">
        <w:trPr>
          <w:trHeight w:val="3171"/>
        </w:trPr>
        <w:tc>
          <w:tcPr>
            <w:tcW w:w="9676" w:type="dxa"/>
            <w:gridSpan w:val="5"/>
          </w:tcPr>
          <w:p w14:paraId="6F278950" w14:textId="7F1BB3CB" w:rsidR="009B0F30" w:rsidRDefault="00A375C1">
            <w:pPr>
              <w:spacing w:line="180" w:lineRule="auto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shd w:val="clear" w:color="auto" w:fill="FFFFFF"/>
              </w:rPr>
              <w:t>培训证会在您发送报名信息后的两个工作日内，以电子版的方式发送至您提交报名信息的邮箱里，请您注意查收。</w:t>
            </w:r>
          </w:p>
        </w:tc>
      </w:tr>
    </w:tbl>
    <w:p w14:paraId="5572A1D4" w14:textId="77777777" w:rsidR="009B0F30" w:rsidRDefault="00A375C1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请将报名表发送至邮箱：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1011430973@qq.com</w:t>
      </w:r>
    </w:p>
    <w:p w14:paraId="29B7127E" w14:textId="77777777" w:rsidR="009B0F30" w:rsidRDefault="009B0F30"/>
    <w:sectPr w:rsidR="009B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379"/>
    <w:rsid w:val="005D0379"/>
    <w:rsid w:val="006811B3"/>
    <w:rsid w:val="00785F71"/>
    <w:rsid w:val="00794863"/>
    <w:rsid w:val="008B4E9E"/>
    <w:rsid w:val="009B0F30"/>
    <w:rsid w:val="00A375C1"/>
    <w:rsid w:val="063C6A5D"/>
    <w:rsid w:val="31737559"/>
    <w:rsid w:val="703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1B588"/>
  <w15:docId w15:val="{F6B93A9D-4D7F-4BB9-86BA-438DF153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仙 神</cp:lastModifiedBy>
  <cp:revision>3</cp:revision>
  <cp:lastPrinted>2021-05-24T02:12:00Z</cp:lastPrinted>
  <dcterms:created xsi:type="dcterms:W3CDTF">2021-05-19T07:56:00Z</dcterms:created>
  <dcterms:modified xsi:type="dcterms:W3CDTF">2024-07-04T09:00:00Z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