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5059" w:rsidRPr="00E35059" w:rsidRDefault="00E35059" w:rsidP="00E35059">
      <w:pPr>
        <w:ind w:firstLineChars="202" w:firstLine="566"/>
        <w:rPr>
          <w:rFonts w:ascii="仿宋" w:eastAsia="仿宋" w:hAnsi="仿宋" w:hint="eastAsia"/>
          <w:sz w:val="28"/>
          <w:szCs w:val="28"/>
        </w:rPr>
      </w:pPr>
      <w:bookmarkStart w:id="0" w:name="_GoBack"/>
    </w:p>
    <w:p w:rsidR="00E35059" w:rsidRPr="00E35059" w:rsidRDefault="00E35059" w:rsidP="00E35059">
      <w:pPr>
        <w:pStyle w:val="ab"/>
        <w:adjustRightInd w:val="0"/>
        <w:snapToGrid w:val="0"/>
        <w:spacing w:before="120" w:line="300" w:lineRule="auto"/>
        <w:ind w:firstLineChars="200" w:firstLine="562"/>
        <w:jc w:val="left"/>
        <w:rPr>
          <w:rFonts w:ascii="仿宋" w:eastAsia="仿宋" w:hAnsi="仿宋" w:hint="eastAsia"/>
          <w:sz w:val="28"/>
          <w:szCs w:val="28"/>
        </w:rPr>
      </w:pPr>
      <w:r w:rsidRPr="00E35059">
        <w:rPr>
          <w:rFonts w:ascii="仿宋" w:eastAsia="仿宋" w:hAnsi="仿宋" w:hint="eastAsia"/>
          <w:sz w:val="28"/>
          <w:szCs w:val="28"/>
        </w:rPr>
        <w:t xml:space="preserve">1 </w:t>
      </w:r>
      <w:r w:rsidRPr="00E35059">
        <w:rPr>
          <w:rFonts w:ascii="仿宋" w:eastAsia="仿宋" w:hAnsi="仿宋" w:cs="宋体" w:hint="eastAsia"/>
          <w:spacing w:val="6"/>
          <w:sz w:val="28"/>
          <w:szCs w:val="28"/>
        </w:rPr>
        <w:t>《标准》是否仅属于暖通专业？</w:t>
      </w:r>
    </w:p>
    <w:p w:rsidR="00E35059" w:rsidRPr="00E35059" w:rsidRDefault="00E35059" w:rsidP="00E35059">
      <w:pPr>
        <w:pStyle w:val="Default"/>
        <w:spacing w:line="300" w:lineRule="auto"/>
        <w:ind w:left="425" w:firstLine="525"/>
        <w:rPr>
          <w:rFonts w:ascii="仿宋" w:eastAsia="仿宋" w:hAnsi="仿宋" w:cs="宋体" w:hint="eastAsia"/>
          <w:color w:val="auto"/>
          <w:spacing w:val="6"/>
          <w:sz w:val="28"/>
          <w:szCs w:val="28"/>
        </w:rPr>
      </w:pPr>
      <w:r w:rsidRPr="00E35059">
        <w:rPr>
          <w:rFonts w:ascii="仿宋" w:eastAsia="仿宋" w:hAnsi="仿宋" w:hint="eastAsia"/>
          <w:sz w:val="28"/>
          <w:szCs w:val="28"/>
        </w:rPr>
        <w:t>答：</w:t>
      </w:r>
      <w:r w:rsidRPr="00E35059">
        <w:rPr>
          <w:rFonts w:ascii="仿宋" w:eastAsia="仿宋" w:hAnsi="仿宋" w:cs="宋体" w:hint="eastAsia"/>
          <w:color w:val="auto"/>
          <w:spacing w:val="6"/>
          <w:sz w:val="28"/>
          <w:szCs w:val="28"/>
        </w:rPr>
        <w:t>《标准》属于全专业规范。其中有关设计阶段技术内容的实施由暖通专业主导，建筑、电气等专业协同，各专业分别承担相应的责任。</w:t>
      </w:r>
    </w:p>
    <w:p w:rsidR="00E35059" w:rsidRPr="00E35059" w:rsidRDefault="00E35059" w:rsidP="00E35059">
      <w:pPr>
        <w:pStyle w:val="Default"/>
        <w:spacing w:line="300" w:lineRule="auto"/>
        <w:ind w:left="425" w:firstLineChars="200" w:firstLine="584"/>
        <w:rPr>
          <w:rFonts w:ascii="仿宋" w:eastAsia="仿宋" w:hAnsi="仿宋" w:cs="宋体" w:hint="eastAsia"/>
          <w:color w:val="auto"/>
          <w:spacing w:val="6"/>
          <w:sz w:val="28"/>
          <w:szCs w:val="28"/>
        </w:rPr>
      </w:pPr>
      <w:r w:rsidRPr="00E35059">
        <w:rPr>
          <w:rFonts w:ascii="仿宋" w:eastAsia="仿宋" w:hAnsi="仿宋" w:cs="宋体" w:hint="eastAsia"/>
          <w:color w:val="auto"/>
          <w:spacing w:val="6"/>
          <w:sz w:val="28"/>
          <w:szCs w:val="28"/>
        </w:rPr>
        <w:t>例如：楼梯间、前室、房间、走道等的防排烟措施为自然方式时，自然通风及排烟系统的设置应由暖通专业提出条件、建筑专业负责落实；防排烟系统的控制由</w:t>
      </w:r>
      <w:proofErr w:type="gramStart"/>
      <w:r w:rsidRPr="00E35059">
        <w:rPr>
          <w:rFonts w:ascii="仿宋" w:eastAsia="仿宋" w:hAnsi="仿宋" w:cs="宋体" w:hint="eastAsia"/>
          <w:color w:val="auto"/>
          <w:spacing w:val="6"/>
          <w:sz w:val="28"/>
          <w:szCs w:val="28"/>
        </w:rPr>
        <w:t>暖通提条件</w:t>
      </w:r>
      <w:proofErr w:type="gramEnd"/>
      <w:r w:rsidRPr="00E35059">
        <w:rPr>
          <w:rFonts w:ascii="仿宋" w:eastAsia="仿宋" w:hAnsi="仿宋" w:cs="宋体" w:hint="eastAsia"/>
          <w:color w:val="auto"/>
          <w:spacing w:val="6"/>
          <w:sz w:val="28"/>
          <w:szCs w:val="28"/>
        </w:rPr>
        <w:t>，电气专业负责落实；房间、楼梯间顶部需要设置固定窗、可熔性光带（窗）的，由建筑专业负责落实。</w:t>
      </w:r>
    </w:p>
    <w:p w:rsidR="00E35059" w:rsidRPr="00E35059" w:rsidRDefault="00E35059" w:rsidP="00E35059">
      <w:pPr>
        <w:pStyle w:val="ab"/>
        <w:adjustRightInd w:val="0"/>
        <w:snapToGrid w:val="0"/>
        <w:spacing w:before="120" w:line="300" w:lineRule="auto"/>
        <w:ind w:leftChars="202" w:left="424"/>
        <w:jc w:val="left"/>
        <w:rPr>
          <w:rFonts w:ascii="仿宋" w:eastAsia="仿宋" w:hAnsi="仿宋" w:hint="eastAsia"/>
          <w:sz w:val="28"/>
          <w:szCs w:val="28"/>
        </w:rPr>
      </w:pPr>
      <w:r w:rsidRPr="00E35059">
        <w:rPr>
          <w:rFonts w:ascii="仿宋" w:eastAsia="仿宋" w:hAnsi="仿宋" w:hint="eastAsia"/>
          <w:sz w:val="28"/>
          <w:szCs w:val="28"/>
        </w:rPr>
        <w:t>2 《标准》1.0.2条，“特殊用途或者特殊要求的工业与民用建筑”具体是指哪些？</w:t>
      </w:r>
    </w:p>
    <w:p w:rsidR="00E35059" w:rsidRPr="00E35059" w:rsidRDefault="00E35059" w:rsidP="00E35059">
      <w:pPr>
        <w:pStyle w:val="Default"/>
        <w:spacing w:line="300" w:lineRule="auto"/>
        <w:ind w:left="425"/>
        <w:rPr>
          <w:rFonts w:ascii="仿宋" w:eastAsia="仿宋" w:hAnsi="仿宋" w:hint="eastAsia"/>
          <w:color w:val="auto"/>
          <w:sz w:val="28"/>
          <w:szCs w:val="28"/>
        </w:rPr>
      </w:pPr>
      <w:r w:rsidRPr="00E35059">
        <w:rPr>
          <w:rFonts w:ascii="仿宋" w:eastAsia="仿宋" w:hAnsi="仿宋" w:cs="宋体" w:hint="eastAsia"/>
          <w:color w:val="auto"/>
          <w:spacing w:val="8"/>
          <w:sz w:val="28"/>
          <w:szCs w:val="28"/>
        </w:rPr>
        <w:t xml:space="preserve">   </w:t>
      </w:r>
      <w:r w:rsidRPr="00E35059">
        <w:rPr>
          <w:rFonts w:ascii="仿宋" w:eastAsia="仿宋" w:hAnsi="仿宋" w:hint="eastAsia"/>
          <w:sz w:val="28"/>
          <w:szCs w:val="28"/>
        </w:rPr>
        <w:t>答：</w:t>
      </w:r>
      <w:r w:rsidRPr="00E35059">
        <w:rPr>
          <w:rFonts w:ascii="仿宋" w:eastAsia="仿宋" w:hAnsi="仿宋" w:cs="宋体" w:hint="eastAsia"/>
          <w:color w:val="auto"/>
          <w:spacing w:val="8"/>
          <w:sz w:val="28"/>
          <w:szCs w:val="28"/>
        </w:rPr>
        <w:t>《标准》1.0.2 条条文说明是有特殊要求的按相关专业标准执行，可参照执行本标准通用条文。汽车库、人防工程等应执行各自的专用标准，但标准很难列举全，因此给出了原则。可以理解为，当专项规范、标准有特别规定时，应执行专项规范、标准。</w:t>
      </w:r>
    </w:p>
    <w:p w:rsidR="00E35059" w:rsidRPr="00E35059" w:rsidRDefault="00E35059" w:rsidP="00E35059">
      <w:pPr>
        <w:pStyle w:val="Default"/>
        <w:spacing w:line="300" w:lineRule="auto"/>
        <w:ind w:left="425" w:firstLineChars="200" w:firstLine="584"/>
        <w:rPr>
          <w:rFonts w:ascii="仿宋" w:eastAsia="仿宋" w:hAnsi="仿宋" w:cs="宋体" w:hint="eastAsia"/>
          <w:color w:val="auto"/>
          <w:spacing w:val="6"/>
          <w:sz w:val="28"/>
          <w:szCs w:val="28"/>
        </w:rPr>
      </w:pPr>
      <w:r w:rsidRPr="00E35059">
        <w:rPr>
          <w:rFonts w:ascii="仿宋" w:eastAsia="仿宋" w:hAnsi="仿宋" w:cs="宋体" w:hint="eastAsia"/>
          <w:color w:val="auto"/>
          <w:spacing w:val="6"/>
          <w:sz w:val="28"/>
          <w:szCs w:val="28"/>
        </w:rPr>
        <w:t>例如：汽车库防烟分区的划分及其排烟量按现行《汽车库、修车库停车场防火规范》GB50067的规定执行，其余部分要求按《标准》执行</w:t>
      </w:r>
      <w:r w:rsidRPr="00E35059">
        <w:rPr>
          <w:rFonts w:ascii="仿宋" w:eastAsia="仿宋" w:hAnsi="仿宋" w:hint="eastAsia"/>
          <w:color w:val="auto"/>
          <w:sz w:val="28"/>
          <w:szCs w:val="28"/>
        </w:rPr>
        <w:t>。</w:t>
      </w:r>
    </w:p>
    <w:p w:rsidR="00E35059" w:rsidRPr="00E35059" w:rsidRDefault="00E35059" w:rsidP="00E35059">
      <w:pPr>
        <w:pStyle w:val="ab"/>
        <w:adjustRightInd w:val="0"/>
        <w:snapToGrid w:val="0"/>
        <w:spacing w:line="300" w:lineRule="auto"/>
        <w:ind w:firstLine="480"/>
        <w:jc w:val="left"/>
        <w:rPr>
          <w:rFonts w:ascii="仿宋" w:eastAsia="仿宋" w:hAnsi="仿宋"/>
          <w:kern w:val="0"/>
          <w:sz w:val="28"/>
          <w:szCs w:val="28"/>
        </w:rPr>
      </w:pPr>
      <w:r w:rsidRPr="00E35059">
        <w:rPr>
          <w:rFonts w:ascii="仿宋" w:eastAsia="仿宋" w:hAnsi="仿宋" w:hint="eastAsia"/>
          <w:kern w:val="0"/>
          <w:sz w:val="28"/>
          <w:szCs w:val="28"/>
        </w:rPr>
        <w:t>3 《标准》中多次提到“建筑高度”这个概念，各处含义是否不同？</w:t>
      </w:r>
    </w:p>
    <w:p w:rsidR="00E35059" w:rsidRPr="00E35059" w:rsidRDefault="00E35059" w:rsidP="00E35059">
      <w:pPr>
        <w:pStyle w:val="Default"/>
        <w:spacing w:line="300" w:lineRule="auto"/>
        <w:ind w:left="425" w:firstLineChars="200" w:firstLine="560"/>
        <w:rPr>
          <w:rFonts w:ascii="仿宋" w:eastAsia="仿宋" w:hAnsi="仿宋" w:cs="宋体"/>
          <w:spacing w:val="6"/>
          <w:sz w:val="28"/>
          <w:szCs w:val="28"/>
        </w:rPr>
      </w:pPr>
      <w:r w:rsidRPr="00E35059">
        <w:rPr>
          <w:rFonts w:ascii="仿宋" w:eastAsia="仿宋" w:hAnsi="仿宋" w:hint="eastAsia"/>
          <w:sz w:val="28"/>
          <w:szCs w:val="28"/>
        </w:rPr>
        <w:t>答：</w:t>
      </w:r>
      <w:r w:rsidRPr="00E35059">
        <w:rPr>
          <w:rFonts w:ascii="仿宋" w:eastAsia="仿宋" w:hAnsi="仿宋" w:cs="宋体" w:hint="eastAsia"/>
          <w:spacing w:val="6"/>
          <w:sz w:val="28"/>
          <w:szCs w:val="28"/>
        </w:rPr>
        <w:t>3.1节中的“建筑高度”用于建筑的定性，与《建筑设计防火规范》GB50016</w:t>
      </w:r>
      <w:r w:rsidRPr="00E35059">
        <w:rPr>
          <w:rFonts w:ascii="仿宋" w:eastAsia="仿宋" w:hAnsi="仿宋" w:hint="eastAsia"/>
          <w:color w:val="auto"/>
          <w:sz w:val="28"/>
          <w:szCs w:val="28"/>
        </w:rPr>
        <w:t>-2014（2018年版）</w:t>
      </w:r>
      <w:r w:rsidRPr="00E35059">
        <w:rPr>
          <w:rFonts w:ascii="仿宋" w:eastAsia="仿宋" w:hAnsi="仿宋" w:cs="宋体" w:hint="eastAsia"/>
          <w:spacing w:val="6"/>
          <w:sz w:val="28"/>
          <w:szCs w:val="28"/>
        </w:rPr>
        <w:t>（以下简称《建规》）一致。3.3节“机械加压送风设施”、4.4节“机械排烟设施”中的“建筑高度”应视所指对象具体分析，用于对系统的分段控制时，指的是“系统服务高度”。</w:t>
      </w:r>
    </w:p>
    <w:p w:rsidR="00E35059" w:rsidRPr="00E35059" w:rsidRDefault="00E35059" w:rsidP="00E35059">
      <w:pPr>
        <w:pStyle w:val="Default"/>
        <w:spacing w:line="300" w:lineRule="auto"/>
        <w:ind w:left="425" w:firstLineChars="200" w:firstLine="560"/>
        <w:rPr>
          <w:rStyle w:val="a3"/>
          <w:rFonts w:ascii="仿宋" w:eastAsia="仿宋" w:hAnsi="仿宋" w:cs="宋体" w:hint="eastAsia"/>
          <w:b w:val="0"/>
          <w:color w:val="auto"/>
          <w:sz w:val="28"/>
          <w:szCs w:val="28"/>
        </w:rPr>
      </w:pPr>
      <w:r w:rsidRPr="00E35059">
        <w:rPr>
          <w:rFonts w:ascii="仿宋" w:eastAsia="仿宋" w:hAnsi="仿宋" w:hint="eastAsia"/>
          <w:sz w:val="28"/>
          <w:szCs w:val="28"/>
        </w:rPr>
        <w:t>例如，3.3.1条</w:t>
      </w:r>
      <w:r w:rsidRPr="00E35059">
        <w:rPr>
          <w:rStyle w:val="a3"/>
          <w:rFonts w:ascii="仿宋" w:eastAsia="仿宋" w:hAnsi="仿宋" w:cs="宋体" w:hint="eastAsia"/>
          <w:b w:val="0"/>
          <w:color w:val="auto"/>
          <w:sz w:val="28"/>
          <w:szCs w:val="28"/>
        </w:rPr>
        <w:t>中的“每段高度”可理解为系统服务高度，即机械加压送风系统和机械排烟系统所服务楼层的建筑高度。具体说就是第一分支管（口）中心线到最远分支管（口）中心线的高度。</w:t>
      </w:r>
    </w:p>
    <w:p w:rsidR="00E35059" w:rsidRPr="00E35059" w:rsidRDefault="00E35059" w:rsidP="00E35059">
      <w:pPr>
        <w:pStyle w:val="ab"/>
        <w:adjustRightInd w:val="0"/>
        <w:snapToGrid w:val="0"/>
        <w:spacing w:line="300" w:lineRule="auto"/>
        <w:ind w:firstLineChars="174" w:firstLine="489"/>
        <w:jc w:val="left"/>
        <w:rPr>
          <w:rFonts w:ascii="仿宋" w:eastAsia="仿宋" w:hAnsi="仿宋" w:hint="eastAsia"/>
          <w:sz w:val="28"/>
          <w:szCs w:val="28"/>
        </w:rPr>
      </w:pPr>
      <w:r w:rsidRPr="00E35059">
        <w:rPr>
          <w:rFonts w:ascii="仿宋" w:eastAsia="仿宋" w:hAnsi="仿宋" w:hint="eastAsia"/>
          <w:sz w:val="28"/>
          <w:szCs w:val="28"/>
        </w:rPr>
        <w:t xml:space="preserve">4  </w:t>
      </w:r>
      <w:r w:rsidRPr="00E35059">
        <w:rPr>
          <w:rFonts w:ascii="仿宋" w:eastAsia="仿宋" w:hAnsi="仿宋" w:cs="宋体" w:hint="eastAsia"/>
          <w:spacing w:val="6"/>
          <w:sz w:val="28"/>
          <w:szCs w:val="28"/>
        </w:rPr>
        <w:t>《标准》</w:t>
      </w:r>
      <w:r w:rsidRPr="00E35059">
        <w:rPr>
          <w:rFonts w:ascii="仿宋" w:eastAsia="仿宋" w:hAnsi="仿宋" w:hint="eastAsia"/>
          <w:sz w:val="28"/>
          <w:szCs w:val="28"/>
        </w:rPr>
        <w:t>3.1.3条，住宅建筑与商业等公共建筑合建时，住宅部分建筑高度不超过100m， 防烟系统能否采用自然通风的方式？</w:t>
      </w:r>
    </w:p>
    <w:p w:rsidR="00E35059" w:rsidRPr="00E35059" w:rsidRDefault="00E35059" w:rsidP="00E35059">
      <w:pPr>
        <w:pStyle w:val="Default"/>
        <w:spacing w:line="300" w:lineRule="auto"/>
        <w:ind w:firstLineChars="174" w:firstLine="487"/>
        <w:rPr>
          <w:rFonts w:ascii="仿宋" w:eastAsia="仿宋" w:hAnsi="仿宋" w:hint="eastAsia"/>
          <w:color w:val="auto"/>
          <w:sz w:val="28"/>
          <w:szCs w:val="28"/>
        </w:rPr>
      </w:pPr>
      <w:r w:rsidRPr="00E35059">
        <w:rPr>
          <w:rFonts w:ascii="仿宋" w:eastAsia="仿宋" w:hAnsi="仿宋" w:hint="eastAsia"/>
          <w:sz w:val="28"/>
          <w:szCs w:val="28"/>
        </w:rPr>
        <w:t>答：</w:t>
      </w:r>
      <w:r w:rsidRPr="00E35059">
        <w:rPr>
          <w:rFonts w:ascii="仿宋" w:eastAsia="仿宋" w:hAnsi="仿宋" w:cs="HiddenHorzOCR" w:hint="eastAsia"/>
          <w:color w:val="auto"/>
          <w:sz w:val="28"/>
          <w:szCs w:val="28"/>
        </w:rPr>
        <w:t>住宅建筑与其他使用功能的建筑合建且满足</w:t>
      </w:r>
      <w:r w:rsidRPr="00E35059">
        <w:rPr>
          <w:rFonts w:ascii="仿宋" w:eastAsia="仿宋" w:hAnsi="仿宋" w:cs="宋体" w:hint="eastAsia"/>
          <w:spacing w:val="6"/>
          <w:sz w:val="28"/>
          <w:szCs w:val="28"/>
        </w:rPr>
        <w:t>《建规》</w:t>
      </w:r>
      <w:r w:rsidRPr="00E35059">
        <w:rPr>
          <w:rFonts w:ascii="仿宋" w:eastAsia="仿宋" w:hAnsi="仿宋" w:hint="eastAsia"/>
          <w:color w:val="auto"/>
          <w:sz w:val="28"/>
          <w:szCs w:val="28"/>
        </w:rPr>
        <w:t>第5.4.10条的设置要求</w:t>
      </w:r>
      <w:r w:rsidRPr="00E35059">
        <w:rPr>
          <w:rFonts w:ascii="仿宋" w:eastAsia="仿宋" w:hAnsi="仿宋" w:cs="HiddenHorzOCR" w:hint="eastAsia"/>
          <w:color w:val="auto"/>
          <w:sz w:val="28"/>
          <w:szCs w:val="28"/>
        </w:rPr>
        <w:t>时</w:t>
      </w:r>
      <w:r w:rsidRPr="00E35059">
        <w:rPr>
          <w:rFonts w:ascii="仿宋" w:eastAsia="仿宋" w:hAnsi="仿宋" w:hint="eastAsia"/>
          <w:color w:val="auto"/>
          <w:sz w:val="28"/>
          <w:szCs w:val="28"/>
        </w:rPr>
        <w:t>，住宅部分建筑高度不超过100m，其封闭楼梯间、防烟楼梯间、前室防烟系统可采用自然通风的方式。</w:t>
      </w:r>
    </w:p>
    <w:p w:rsidR="00E35059" w:rsidRPr="00E35059" w:rsidRDefault="00E35059" w:rsidP="00E35059">
      <w:pPr>
        <w:pStyle w:val="ab"/>
        <w:adjustRightInd w:val="0"/>
        <w:snapToGrid w:val="0"/>
        <w:spacing w:line="300" w:lineRule="auto"/>
        <w:ind w:firstLineChars="176" w:firstLine="495"/>
        <w:jc w:val="left"/>
        <w:rPr>
          <w:rFonts w:ascii="仿宋" w:eastAsia="仿宋" w:hAnsi="仿宋" w:hint="eastAsia"/>
          <w:sz w:val="28"/>
          <w:szCs w:val="28"/>
        </w:rPr>
      </w:pPr>
      <w:r w:rsidRPr="00E35059">
        <w:rPr>
          <w:rFonts w:ascii="仿宋" w:eastAsia="仿宋" w:hAnsi="仿宋" w:hint="eastAsia"/>
          <w:color w:val="00B050"/>
          <w:sz w:val="28"/>
          <w:szCs w:val="28"/>
        </w:rPr>
        <w:lastRenderedPageBreak/>
        <w:t>5</w:t>
      </w:r>
      <w:r w:rsidRPr="00E35059">
        <w:rPr>
          <w:rFonts w:ascii="仿宋" w:eastAsia="仿宋" w:hAnsi="仿宋" w:hint="eastAsia"/>
          <w:sz w:val="28"/>
          <w:szCs w:val="28"/>
        </w:rPr>
        <w:t xml:space="preserve"> 《标准》3.1.3条，当裙房部分建筑高度大于10m、楼层超过五层时，执行《标准》本条第3款是否可能违反该《标准》的第3.2.1条的强制性规定？</w:t>
      </w:r>
    </w:p>
    <w:p w:rsidR="00E35059" w:rsidRPr="00E35059" w:rsidRDefault="00E35059" w:rsidP="00E35059">
      <w:pPr>
        <w:pStyle w:val="Default"/>
        <w:spacing w:line="300" w:lineRule="auto"/>
        <w:ind w:firstLineChars="169" w:firstLine="473"/>
        <w:rPr>
          <w:rFonts w:ascii="仿宋" w:eastAsia="仿宋" w:hAnsi="仿宋" w:hint="eastAsia"/>
          <w:color w:val="auto"/>
          <w:sz w:val="28"/>
          <w:szCs w:val="28"/>
        </w:rPr>
      </w:pPr>
      <w:r w:rsidRPr="00E35059">
        <w:rPr>
          <w:rFonts w:ascii="仿宋" w:eastAsia="仿宋" w:hAnsi="仿宋" w:hint="eastAsia"/>
          <w:sz w:val="28"/>
          <w:szCs w:val="28"/>
        </w:rPr>
        <w:t>答：</w:t>
      </w:r>
      <w:r w:rsidRPr="00E35059">
        <w:rPr>
          <w:rFonts w:ascii="仿宋" w:eastAsia="仿宋" w:hAnsi="仿宋" w:cs="宋体" w:hint="eastAsia"/>
          <w:bCs/>
          <w:color w:val="auto"/>
          <w:spacing w:val="6"/>
          <w:sz w:val="28"/>
          <w:szCs w:val="28"/>
        </w:rPr>
        <w:t>二者不矛盾。</w:t>
      </w:r>
      <w:proofErr w:type="gramStart"/>
      <w:r w:rsidRPr="00E35059">
        <w:rPr>
          <w:rFonts w:ascii="仿宋" w:eastAsia="仿宋" w:hAnsi="仿宋" w:cs="宋体" w:hint="eastAsia"/>
          <w:bCs/>
          <w:color w:val="auto"/>
          <w:spacing w:val="6"/>
          <w:sz w:val="28"/>
          <w:szCs w:val="28"/>
        </w:rPr>
        <w:t>标准</w:t>
      </w:r>
      <w:r w:rsidRPr="00E35059">
        <w:rPr>
          <w:rFonts w:ascii="仿宋" w:eastAsia="仿宋" w:hAnsi="仿宋" w:hint="eastAsia"/>
          <w:color w:val="auto"/>
          <w:sz w:val="28"/>
          <w:szCs w:val="28"/>
        </w:rPr>
        <w:t>第</w:t>
      </w:r>
      <w:proofErr w:type="gramEnd"/>
      <w:r w:rsidRPr="00E35059">
        <w:rPr>
          <w:rFonts w:ascii="仿宋" w:eastAsia="仿宋" w:hAnsi="仿宋" w:hint="eastAsia"/>
          <w:color w:val="auto"/>
          <w:sz w:val="28"/>
          <w:szCs w:val="28"/>
        </w:rPr>
        <w:t xml:space="preserve"> 3.2.1条所指是一个完整地具备自然通风条件且采用了自然通风方式的封闭楼梯间、防烟楼梯间，第3.1.3条第3款则只是其中的一个特例——该防烟楼梯间在裙房高度（≤24m）以上部分采用自然通风，裙房部分不具备自然通风条件——的处理方式。该方式沿用了原</w:t>
      </w:r>
      <w:r w:rsidRPr="00E35059">
        <w:rPr>
          <w:rFonts w:ascii="仿宋" w:eastAsia="仿宋" w:hAnsi="仿宋"/>
          <w:sz w:val="28"/>
          <w:szCs w:val="28"/>
        </w:rPr>
        <w:t>《高层民用建筑设计防火规范》GB50045-95（2005年版</w:t>
      </w:r>
      <w:r w:rsidRPr="00E35059">
        <w:rPr>
          <w:rFonts w:ascii="仿宋" w:eastAsia="仿宋" w:hAnsi="仿宋" w:hint="eastAsia"/>
          <w:sz w:val="28"/>
          <w:szCs w:val="28"/>
        </w:rPr>
        <w:t>）（下称</w:t>
      </w:r>
      <w:r w:rsidRPr="00E35059">
        <w:rPr>
          <w:rFonts w:ascii="仿宋" w:eastAsia="仿宋" w:hAnsi="仿宋" w:hint="eastAsia"/>
          <w:color w:val="auto"/>
          <w:sz w:val="28"/>
          <w:szCs w:val="28"/>
        </w:rPr>
        <w:t>《高规》</w:t>
      </w:r>
      <w:r w:rsidRPr="00E35059">
        <w:rPr>
          <w:rFonts w:ascii="仿宋" w:eastAsia="仿宋" w:hAnsi="仿宋" w:hint="eastAsia"/>
          <w:sz w:val="28"/>
          <w:szCs w:val="28"/>
        </w:rPr>
        <w:t>）</w:t>
      </w:r>
      <w:r w:rsidRPr="00E35059">
        <w:rPr>
          <w:rFonts w:ascii="仿宋" w:eastAsia="仿宋" w:hAnsi="仿宋" w:hint="eastAsia"/>
          <w:color w:val="auto"/>
          <w:sz w:val="28"/>
          <w:szCs w:val="28"/>
        </w:rPr>
        <w:t>第8.4.3条的规定，其条文说明对此有很详尽的解释。</w:t>
      </w:r>
    </w:p>
    <w:p w:rsidR="00E35059" w:rsidRPr="00E35059" w:rsidRDefault="00E35059" w:rsidP="00E35059">
      <w:pPr>
        <w:pStyle w:val="ab"/>
        <w:adjustRightInd w:val="0"/>
        <w:snapToGrid w:val="0"/>
        <w:spacing w:line="300" w:lineRule="auto"/>
        <w:ind w:firstLineChars="176" w:firstLine="495"/>
        <w:jc w:val="left"/>
        <w:rPr>
          <w:rFonts w:ascii="仿宋" w:eastAsia="仿宋" w:hAnsi="仿宋" w:hint="eastAsia"/>
          <w:sz w:val="28"/>
          <w:szCs w:val="28"/>
        </w:rPr>
      </w:pPr>
      <w:r w:rsidRPr="00E35059">
        <w:rPr>
          <w:rFonts w:ascii="仿宋" w:eastAsia="仿宋" w:hAnsi="仿宋" w:hint="eastAsia"/>
          <w:sz w:val="28"/>
          <w:szCs w:val="28"/>
        </w:rPr>
        <w:t>6 建筑高度≤50M的公共、工业建筑和建筑高度≤100M的住宅建筑，楼梯间采用机械加压送风系统，前室采用自然通风系统，是否与3.1.5条第2款的规定冲突？</w:t>
      </w:r>
    </w:p>
    <w:p w:rsidR="00E35059" w:rsidRPr="00E35059" w:rsidRDefault="00E35059" w:rsidP="00E35059">
      <w:pPr>
        <w:pStyle w:val="Default"/>
        <w:spacing w:line="300" w:lineRule="auto"/>
        <w:ind w:firstLineChars="169" w:firstLine="473"/>
        <w:rPr>
          <w:rFonts w:ascii="仿宋" w:eastAsia="仿宋" w:hAnsi="仿宋" w:hint="eastAsia"/>
          <w:sz w:val="28"/>
          <w:szCs w:val="28"/>
        </w:rPr>
      </w:pPr>
      <w:r w:rsidRPr="00E35059">
        <w:rPr>
          <w:rFonts w:ascii="仿宋" w:eastAsia="仿宋" w:hAnsi="仿宋" w:hint="eastAsia"/>
          <w:sz w:val="28"/>
          <w:szCs w:val="28"/>
        </w:rPr>
        <w:t>答：此情形适用《标准》3.1.3、3.2.2条，不适用 3.1.5条，故与 3.1.5.2款不冲突。</w:t>
      </w:r>
    </w:p>
    <w:p w:rsidR="00E35059" w:rsidRPr="00E35059" w:rsidRDefault="00E35059" w:rsidP="00E35059">
      <w:pPr>
        <w:pStyle w:val="ab"/>
        <w:adjustRightInd w:val="0"/>
        <w:snapToGrid w:val="0"/>
        <w:spacing w:line="300" w:lineRule="auto"/>
        <w:ind w:firstLineChars="176" w:firstLine="495"/>
        <w:jc w:val="left"/>
        <w:rPr>
          <w:rFonts w:ascii="仿宋" w:eastAsia="仿宋" w:hAnsi="仿宋" w:hint="eastAsia"/>
          <w:sz w:val="28"/>
          <w:szCs w:val="28"/>
        </w:rPr>
      </w:pPr>
      <w:r w:rsidRPr="00E35059">
        <w:rPr>
          <w:rFonts w:ascii="仿宋" w:eastAsia="仿宋" w:hAnsi="仿宋" w:hint="eastAsia"/>
          <w:color w:val="00B050"/>
          <w:sz w:val="28"/>
          <w:szCs w:val="28"/>
        </w:rPr>
        <w:t>7</w:t>
      </w:r>
      <w:r w:rsidRPr="00E35059">
        <w:rPr>
          <w:rFonts w:ascii="仿宋" w:eastAsia="仿宋" w:hAnsi="仿宋" w:hint="eastAsia"/>
          <w:sz w:val="28"/>
          <w:szCs w:val="28"/>
        </w:rPr>
        <w:t xml:space="preserve"> 《标准》3.1.6条，直通室外的疏散门是防火门吗？</w:t>
      </w:r>
    </w:p>
    <w:p w:rsidR="00E35059" w:rsidRPr="00E35059" w:rsidRDefault="00E35059" w:rsidP="00E35059">
      <w:pPr>
        <w:pStyle w:val="Default"/>
        <w:spacing w:line="300" w:lineRule="auto"/>
        <w:ind w:firstLineChars="177" w:firstLine="496"/>
        <w:rPr>
          <w:rFonts w:ascii="仿宋" w:eastAsia="仿宋" w:hAnsi="仿宋" w:hint="eastAsia"/>
          <w:sz w:val="28"/>
          <w:szCs w:val="28"/>
        </w:rPr>
      </w:pPr>
      <w:r w:rsidRPr="00E35059">
        <w:rPr>
          <w:rFonts w:ascii="仿宋" w:eastAsia="仿宋" w:hAnsi="仿宋" w:hint="eastAsia"/>
          <w:sz w:val="28"/>
          <w:szCs w:val="28"/>
        </w:rPr>
        <w:t>答：</w:t>
      </w:r>
      <w:r w:rsidRPr="00E35059">
        <w:rPr>
          <w:rFonts w:ascii="仿宋" w:eastAsia="仿宋" w:hAnsi="仿宋" w:hint="eastAsia"/>
          <w:color w:val="auto"/>
          <w:sz w:val="28"/>
          <w:szCs w:val="28"/>
        </w:rPr>
        <w:t>室外是最基本最可靠的消防安全区域，从方便应急疏散的角度看，直通室外的安全出口最好是开敞的门洞。现实中因建筑使用功能需要而设置的外门可谓五花八门，防盗、防鼠、防尘……均无不可，但通常无火可防，所以按照《建规》的相关规定，都不需要设置为防火门——唯一的例外是当</w:t>
      </w:r>
      <w:r w:rsidRPr="00E35059">
        <w:rPr>
          <w:rFonts w:ascii="仿宋" w:eastAsia="仿宋" w:hAnsi="仿宋" w:hint="eastAsia"/>
          <w:sz w:val="28"/>
          <w:szCs w:val="28"/>
        </w:rPr>
        <w:t>相邻建筑之间的防火间距不满足《建规》3.4.1/5.2.2条规定时，才需要采取设置防火门、窗、防火卷帘、水幕等加强或称补救措施。</w:t>
      </w:r>
    </w:p>
    <w:p w:rsidR="00E35059" w:rsidRPr="00E35059" w:rsidRDefault="00E35059" w:rsidP="00E35059">
      <w:pPr>
        <w:pStyle w:val="ab"/>
        <w:adjustRightInd w:val="0"/>
        <w:snapToGrid w:val="0"/>
        <w:spacing w:line="300" w:lineRule="auto"/>
        <w:ind w:firstLineChars="176" w:firstLine="495"/>
        <w:jc w:val="left"/>
        <w:rPr>
          <w:rFonts w:ascii="仿宋" w:eastAsia="仿宋" w:hAnsi="仿宋" w:hint="eastAsia"/>
          <w:sz w:val="28"/>
          <w:szCs w:val="28"/>
        </w:rPr>
      </w:pPr>
      <w:r w:rsidRPr="00E35059">
        <w:rPr>
          <w:rFonts w:ascii="仿宋" w:eastAsia="仿宋" w:hAnsi="仿宋" w:hint="eastAsia"/>
          <w:sz w:val="28"/>
          <w:szCs w:val="28"/>
        </w:rPr>
        <w:t>8 《标准》3.1.6条，如何理解“地下、半地下建筑（室）的封闭楼梯间不与地上楼梯间共用”？</w:t>
      </w:r>
    </w:p>
    <w:p w:rsidR="00E35059" w:rsidRPr="00E35059" w:rsidRDefault="00E35059" w:rsidP="00E35059">
      <w:pPr>
        <w:pStyle w:val="Default"/>
        <w:snapToGrid w:val="0"/>
        <w:spacing w:line="300" w:lineRule="auto"/>
        <w:ind w:firstLineChars="200" w:firstLine="560"/>
        <w:rPr>
          <w:rFonts w:ascii="仿宋" w:eastAsia="仿宋" w:hAnsi="仿宋" w:hint="eastAsia"/>
          <w:color w:val="auto"/>
          <w:sz w:val="28"/>
          <w:szCs w:val="28"/>
        </w:rPr>
      </w:pPr>
      <w:r w:rsidRPr="00E35059">
        <w:rPr>
          <w:rFonts w:ascii="仿宋" w:eastAsia="仿宋" w:hAnsi="仿宋" w:hint="eastAsia"/>
          <w:sz w:val="28"/>
          <w:szCs w:val="28"/>
        </w:rPr>
        <w:t>答：</w:t>
      </w:r>
      <w:r w:rsidRPr="00E35059">
        <w:rPr>
          <w:rFonts w:ascii="仿宋" w:eastAsia="仿宋" w:hAnsi="仿宋" w:hint="eastAsia"/>
          <w:color w:val="auto"/>
          <w:sz w:val="28"/>
          <w:szCs w:val="28"/>
        </w:rPr>
        <w:t xml:space="preserve"> “不与地上楼梯间共用”可理解为楼梯井道共用，但已按《建规》6.4.4条要求进行了防火分隔，功能不共用，且各梯段能分别直接出室外即为“不共用”，如下图所示：</w:t>
      </w:r>
    </w:p>
    <w:p w:rsidR="00E35059" w:rsidRPr="00E35059" w:rsidRDefault="00E35059" w:rsidP="00E35059">
      <w:pPr>
        <w:pStyle w:val="Default"/>
        <w:spacing w:line="300" w:lineRule="auto"/>
        <w:ind w:firstLineChars="200" w:firstLine="560"/>
        <w:rPr>
          <w:rFonts w:ascii="仿宋" w:eastAsia="仿宋" w:hAnsi="仿宋" w:cs="宋体" w:hint="eastAsia"/>
          <w:sz w:val="28"/>
          <w:szCs w:val="28"/>
          <w:highlight w:val="yellow"/>
          <w:lang w:bidi="ar"/>
        </w:rPr>
      </w:pPr>
      <w:r w:rsidRPr="00E35059">
        <w:rPr>
          <w:rFonts w:ascii="仿宋" w:eastAsia="仿宋" w:hAnsi="仿宋" w:hint="eastAsia"/>
          <w:color w:val="auto"/>
          <w:sz w:val="28"/>
          <w:szCs w:val="28"/>
        </w:rPr>
        <w:lastRenderedPageBreak/>
        <w:t xml:space="preserve">图示1：         </w:t>
      </w:r>
      <w:r w:rsidRPr="00E35059">
        <w:rPr>
          <w:rFonts w:ascii="仿宋" w:eastAsia="仿宋" w:hAnsi="仿宋" w:cs="宋体"/>
          <w:sz w:val="28"/>
          <w:szCs w:val="28"/>
          <w:highlight w:val="yellow"/>
          <w:lang w:bidi="ar"/>
        </w:rPr>
        <w:t xml:space="preserve"> </w:t>
      </w:r>
      <w:r w:rsidRPr="00E35059">
        <w:rPr>
          <w:rFonts w:ascii="仿宋" w:eastAsia="仿宋" w:hAnsi="仿宋" w:cs="宋体"/>
          <w:noProof/>
          <w:sz w:val="28"/>
          <w:szCs w:val="28"/>
        </w:rPr>
        <w:drawing>
          <wp:inline distT="0" distB="0" distL="0" distR="0" wp14:anchorId="6F1722BC" wp14:editId="659C7B8F">
            <wp:extent cx="3247390" cy="1965325"/>
            <wp:effectExtent l="0" t="0" r="0" b="0"/>
            <wp:docPr id="7" name="图片 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IMG_256"/>
                    <pic:cNvPicPr>
                      <a:picLocks noChangeAspect="1" noChangeArrowheads="1"/>
                    </pic:cNvPicPr>
                  </pic:nvPicPr>
                  <pic:blipFill>
                    <a:blip r:embed="rId6">
                      <a:extLst>
                        <a:ext uri="{28A0092B-C50C-407E-A947-70E740481C1C}">
                          <a14:useLocalDpi xmlns:a14="http://schemas.microsoft.com/office/drawing/2010/main" val="0"/>
                        </a:ext>
                      </a:extLst>
                    </a:blip>
                    <a:srcRect b="9209"/>
                    <a:stretch>
                      <a:fillRect/>
                    </a:stretch>
                  </pic:blipFill>
                  <pic:spPr bwMode="auto">
                    <a:xfrm>
                      <a:off x="0" y="0"/>
                      <a:ext cx="3247390" cy="1965325"/>
                    </a:xfrm>
                    <a:prstGeom prst="rect">
                      <a:avLst/>
                    </a:prstGeom>
                    <a:noFill/>
                    <a:ln>
                      <a:noFill/>
                    </a:ln>
                  </pic:spPr>
                </pic:pic>
              </a:graphicData>
            </a:graphic>
          </wp:inline>
        </w:drawing>
      </w:r>
    </w:p>
    <w:p w:rsidR="00E35059" w:rsidRPr="00E35059" w:rsidRDefault="00E35059" w:rsidP="00E35059">
      <w:pPr>
        <w:pStyle w:val="Default"/>
        <w:spacing w:line="300" w:lineRule="auto"/>
        <w:ind w:firstLineChars="500" w:firstLine="1400"/>
        <w:rPr>
          <w:rFonts w:ascii="仿宋" w:eastAsia="仿宋" w:hAnsi="仿宋" w:cs="宋体" w:hint="eastAsia"/>
          <w:sz w:val="28"/>
          <w:szCs w:val="28"/>
          <w:lang w:bidi="ar"/>
        </w:rPr>
      </w:pPr>
      <w:r w:rsidRPr="00E35059">
        <w:rPr>
          <w:rFonts w:ascii="仿宋" w:eastAsia="仿宋" w:hAnsi="仿宋" w:cs="宋体" w:hint="eastAsia"/>
          <w:sz w:val="28"/>
          <w:szCs w:val="28"/>
          <w:lang w:bidi="ar"/>
        </w:rPr>
        <w:t>存在功能共用部分，上、下</w:t>
      </w:r>
      <w:r w:rsidRPr="00E35059">
        <w:rPr>
          <w:rFonts w:ascii="仿宋" w:eastAsia="仿宋" w:hAnsi="仿宋" w:hint="eastAsia"/>
          <w:color w:val="auto"/>
          <w:sz w:val="28"/>
          <w:szCs w:val="28"/>
        </w:rPr>
        <w:t>梯段不能分别直接出室外，</w:t>
      </w:r>
      <w:r w:rsidRPr="00E35059">
        <w:rPr>
          <w:rFonts w:ascii="仿宋" w:eastAsia="仿宋" w:hAnsi="仿宋" w:cs="宋体" w:hint="eastAsia"/>
          <w:sz w:val="28"/>
          <w:szCs w:val="28"/>
          <w:lang w:bidi="ar"/>
        </w:rPr>
        <w:t>不能采用。</w:t>
      </w:r>
    </w:p>
    <w:p w:rsidR="00E35059" w:rsidRPr="00E35059" w:rsidRDefault="00E35059" w:rsidP="00E35059">
      <w:pPr>
        <w:pStyle w:val="Default"/>
        <w:snapToGrid w:val="0"/>
        <w:spacing w:line="300" w:lineRule="auto"/>
        <w:ind w:firstLineChars="200" w:firstLine="560"/>
        <w:rPr>
          <w:rFonts w:ascii="仿宋" w:eastAsia="仿宋" w:hAnsi="仿宋" w:cs="宋体" w:hint="eastAsia"/>
          <w:sz w:val="28"/>
          <w:szCs w:val="28"/>
          <w:lang w:bidi="ar"/>
        </w:rPr>
      </w:pPr>
      <w:r w:rsidRPr="00E35059">
        <w:rPr>
          <w:rFonts w:ascii="仿宋" w:eastAsia="仿宋" w:hAnsi="仿宋" w:cs="宋体" w:hint="eastAsia"/>
          <w:sz w:val="28"/>
          <w:szCs w:val="28"/>
          <w:lang w:bidi="ar"/>
        </w:rPr>
        <w:t xml:space="preserve">图示2：        </w:t>
      </w:r>
      <w:r w:rsidRPr="00E35059">
        <w:rPr>
          <w:rFonts w:ascii="仿宋" w:eastAsia="仿宋" w:hAnsi="仿宋" w:cs="宋体"/>
          <w:sz w:val="28"/>
          <w:szCs w:val="28"/>
          <w:lang w:bidi="ar"/>
        </w:rPr>
        <w:t xml:space="preserve"> </w:t>
      </w:r>
      <w:r w:rsidRPr="00E35059">
        <w:rPr>
          <w:rFonts w:ascii="仿宋" w:eastAsia="仿宋" w:hAnsi="仿宋" w:cs="宋体"/>
          <w:noProof/>
          <w:sz w:val="28"/>
          <w:szCs w:val="28"/>
        </w:rPr>
        <w:drawing>
          <wp:inline distT="0" distB="0" distL="0" distR="0" wp14:anchorId="3F3D0121" wp14:editId="22612336">
            <wp:extent cx="3468370" cy="2385695"/>
            <wp:effectExtent l="0" t="0" r="0" b="0"/>
            <wp:docPr id="6" name="图片 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descr="IMG_256"/>
                    <pic:cNvPicPr>
                      <a:picLocks noChangeAspect="1" noChangeArrowheads="1"/>
                    </pic:cNvPicPr>
                  </pic:nvPicPr>
                  <pic:blipFill>
                    <a:blip r:embed="rId7">
                      <a:extLst>
                        <a:ext uri="{28A0092B-C50C-407E-A947-70E740481C1C}">
                          <a14:useLocalDpi xmlns:a14="http://schemas.microsoft.com/office/drawing/2010/main" val="0"/>
                        </a:ext>
                      </a:extLst>
                    </a:blip>
                    <a:srcRect t="7707" b="15797"/>
                    <a:stretch>
                      <a:fillRect/>
                    </a:stretch>
                  </pic:blipFill>
                  <pic:spPr bwMode="auto">
                    <a:xfrm>
                      <a:off x="0" y="0"/>
                      <a:ext cx="3468370" cy="2385695"/>
                    </a:xfrm>
                    <a:prstGeom prst="rect">
                      <a:avLst/>
                    </a:prstGeom>
                    <a:noFill/>
                    <a:ln>
                      <a:noFill/>
                    </a:ln>
                  </pic:spPr>
                </pic:pic>
              </a:graphicData>
            </a:graphic>
          </wp:inline>
        </w:drawing>
      </w:r>
    </w:p>
    <w:p w:rsidR="00E35059" w:rsidRPr="00E35059" w:rsidRDefault="00E35059" w:rsidP="00E35059">
      <w:pPr>
        <w:pStyle w:val="Default"/>
        <w:spacing w:line="300" w:lineRule="auto"/>
        <w:ind w:firstLineChars="500" w:firstLine="1400"/>
        <w:rPr>
          <w:rFonts w:ascii="仿宋" w:eastAsia="仿宋" w:hAnsi="仿宋" w:cs="宋体" w:hint="eastAsia"/>
          <w:sz w:val="28"/>
          <w:szCs w:val="28"/>
          <w:lang w:bidi="ar"/>
        </w:rPr>
      </w:pPr>
      <w:r w:rsidRPr="00E35059">
        <w:rPr>
          <w:rFonts w:ascii="仿宋" w:eastAsia="仿宋" w:hAnsi="仿宋" w:cs="宋体" w:hint="eastAsia"/>
          <w:sz w:val="28"/>
          <w:szCs w:val="28"/>
          <w:lang w:bidi="ar"/>
        </w:rPr>
        <w:t>功能不共用（右）和井道不共用（左），均可以采用。</w:t>
      </w:r>
    </w:p>
    <w:p w:rsidR="00E35059" w:rsidRPr="00E35059" w:rsidRDefault="00E35059" w:rsidP="00E35059">
      <w:pPr>
        <w:pStyle w:val="Default"/>
        <w:spacing w:line="300" w:lineRule="auto"/>
        <w:ind w:firstLineChars="177" w:firstLine="496"/>
        <w:rPr>
          <w:rFonts w:ascii="仿宋" w:eastAsia="仿宋" w:hAnsi="仿宋" w:cs="宋体"/>
          <w:sz w:val="28"/>
          <w:szCs w:val="28"/>
          <w:lang w:bidi="ar"/>
        </w:rPr>
      </w:pPr>
      <w:r w:rsidRPr="00E35059">
        <w:rPr>
          <w:rFonts w:ascii="仿宋" w:eastAsia="仿宋" w:hAnsi="仿宋" w:cs="宋体" w:hint="eastAsia"/>
          <w:sz w:val="28"/>
          <w:szCs w:val="28"/>
          <w:lang w:bidi="ar"/>
        </w:rPr>
        <w:t xml:space="preserve">图示3：        </w:t>
      </w:r>
      <w:r w:rsidRPr="00E35059">
        <w:rPr>
          <w:rFonts w:ascii="仿宋" w:eastAsia="仿宋" w:hAnsi="仿宋" w:cs="宋体"/>
          <w:sz w:val="28"/>
          <w:szCs w:val="28"/>
          <w:lang w:bidi="ar"/>
        </w:rPr>
        <w:t xml:space="preserve"> </w:t>
      </w:r>
      <w:r w:rsidRPr="00E35059">
        <w:rPr>
          <w:rFonts w:ascii="仿宋" w:eastAsia="仿宋" w:hAnsi="仿宋" w:cs="宋体"/>
          <w:noProof/>
          <w:sz w:val="28"/>
          <w:szCs w:val="28"/>
        </w:rPr>
        <w:drawing>
          <wp:inline distT="0" distB="0" distL="0" distR="0" wp14:anchorId="03908864" wp14:editId="5ACD1987">
            <wp:extent cx="3583940" cy="2228215"/>
            <wp:effectExtent l="0" t="0" r="0" b="635"/>
            <wp:docPr id="5" name="图片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 descr="IMG_256"/>
                    <pic:cNvPicPr>
                      <a:picLocks noChangeAspect="1" noChangeArrowheads="1"/>
                    </pic:cNvPicPr>
                  </pic:nvPicPr>
                  <pic:blipFill>
                    <a:blip r:embed="rId8">
                      <a:extLst>
                        <a:ext uri="{28A0092B-C50C-407E-A947-70E740481C1C}">
                          <a14:useLocalDpi xmlns:a14="http://schemas.microsoft.com/office/drawing/2010/main" val="0"/>
                        </a:ext>
                      </a:extLst>
                    </a:blip>
                    <a:srcRect t="7471" b="12860"/>
                    <a:stretch>
                      <a:fillRect/>
                    </a:stretch>
                  </pic:blipFill>
                  <pic:spPr bwMode="auto">
                    <a:xfrm>
                      <a:off x="0" y="0"/>
                      <a:ext cx="3583940" cy="2228215"/>
                    </a:xfrm>
                    <a:prstGeom prst="rect">
                      <a:avLst/>
                    </a:prstGeom>
                    <a:noFill/>
                    <a:ln>
                      <a:noFill/>
                    </a:ln>
                  </pic:spPr>
                </pic:pic>
              </a:graphicData>
            </a:graphic>
          </wp:inline>
        </w:drawing>
      </w:r>
    </w:p>
    <w:p w:rsidR="00E35059" w:rsidRPr="00E35059" w:rsidRDefault="00E35059" w:rsidP="00E35059">
      <w:pPr>
        <w:pStyle w:val="Default"/>
        <w:spacing w:line="300" w:lineRule="auto"/>
        <w:rPr>
          <w:rFonts w:ascii="仿宋" w:eastAsia="仿宋" w:hAnsi="仿宋" w:cs="宋体" w:hint="eastAsia"/>
          <w:sz w:val="28"/>
          <w:szCs w:val="28"/>
          <w:lang w:bidi="ar"/>
        </w:rPr>
      </w:pPr>
      <w:r w:rsidRPr="00E35059">
        <w:rPr>
          <w:rFonts w:ascii="仿宋" w:eastAsia="仿宋" w:hAnsi="仿宋" w:cs="宋体" w:hint="eastAsia"/>
          <w:sz w:val="28"/>
          <w:szCs w:val="28"/>
          <w:lang w:bidi="ar"/>
        </w:rPr>
        <w:t xml:space="preserve">    共井的情况左错、右对。因为左图地下烟气可能蔓延至地上楼梯，右图地下烟气不会蔓延至地上楼梯。</w:t>
      </w:r>
    </w:p>
    <w:p w:rsidR="00E35059" w:rsidRPr="00E35059" w:rsidRDefault="00E35059" w:rsidP="00E35059">
      <w:pPr>
        <w:pStyle w:val="ab"/>
        <w:adjustRightInd w:val="0"/>
        <w:snapToGrid w:val="0"/>
        <w:spacing w:line="300" w:lineRule="auto"/>
        <w:ind w:firstLineChars="175" w:firstLine="492"/>
        <w:jc w:val="left"/>
        <w:rPr>
          <w:rFonts w:ascii="仿宋" w:eastAsia="仿宋" w:hAnsi="仿宋" w:hint="eastAsia"/>
          <w:sz w:val="28"/>
          <w:szCs w:val="28"/>
        </w:rPr>
      </w:pPr>
      <w:r w:rsidRPr="00E35059">
        <w:rPr>
          <w:rFonts w:ascii="仿宋" w:eastAsia="仿宋" w:hAnsi="仿宋" w:hint="eastAsia"/>
          <w:sz w:val="28"/>
          <w:szCs w:val="28"/>
        </w:rPr>
        <w:t>9 《标准》3.1.9条，避难走道及其前室是否可以共用加压送风系统？系统风量如何计算？加压送风口如何设置？</w:t>
      </w:r>
    </w:p>
    <w:p w:rsidR="00E35059" w:rsidRPr="00E35059" w:rsidRDefault="00E35059" w:rsidP="00E35059">
      <w:pPr>
        <w:pStyle w:val="Default"/>
        <w:spacing w:line="300" w:lineRule="auto"/>
        <w:ind w:firstLineChars="177" w:firstLine="496"/>
        <w:rPr>
          <w:rFonts w:ascii="仿宋" w:eastAsia="仿宋" w:hAnsi="仿宋"/>
          <w:color w:val="auto"/>
          <w:sz w:val="28"/>
          <w:szCs w:val="28"/>
        </w:rPr>
      </w:pPr>
      <w:r w:rsidRPr="00E35059">
        <w:rPr>
          <w:rFonts w:ascii="仿宋" w:eastAsia="仿宋" w:hAnsi="仿宋" w:hint="eastAsia"/>
          <w:sz w:val="28"/>
          <w:szCs w:val="28"/>
        </w:rPr>
        <w:t>答：</w:t>
      </w:r>
      <w:r w:rsidRPr="00E35059">
        <w:rPr>
          <w:rFonts w:ascii="仿宋" w:eastAsia="仿宋" w:hAnsi="仿宋" w:cs="宋体" w:hint="eastAsia"/>
          <w:color w:val="auto"/>
          <w:spacing w:val="6"/>
          <w:sz w:val="28"/>
          <w:szCs w:val="28"/>
        </w:rPr>
        <w:t>避难走道及其前室应分别独立设置机械加压送风系统，前室可以合</w:t>
      </w:r>
      <w:r w:rsidRPr="00E35059">
        <w:rPr>
          <w:rFonts w:ascii="仿宋" w:eastAsia="仿宋" w:hAnsi="仿宋" w:cs="宋体" w:hint="eastAsia"/>
          <w:color w:val="auto"/>
          <w:spacing w:val="6"/>
          <w:sz w:val="28"/>
          <w:szCs w:val="28"/>
        </w:rPr>
        <w:lastRenderedPageBreak/>
        <w:t>用加压送风系统。系统风量按照</w:t>
      </w:r>
      <w:r w:rsidRPr="00E35059">
        <w:rPr>
          <w:rFonts w:ascii="仿宋" w:eastAsia="仿宋" w:hAnsi="仿宋" w:hint="eastAsia"/>
          <w:color w:val="auto"/>
          <w:sz w:val="28"/>
          <w:szCs w:val="28"/>
        </w:rPr>
        <w:t>《标准》</w:t>
      </w:r>
      <w:r w:rsidRPr="00E35059">
        <w:rPr>
          <w:rFonts w:ascii="仿宋" w:eastAsia="仿宋" w:hAnsi="仿宋" w:cs="宋体" w:hint="eastAsia"/>
          <w:color w:val="auto"/>
          <w:spacing w:val="6"/>
          <w:sz w:val="28"/>
          <w:szCs w:val="28"/>
        </w:rPr>
        <w:t>第3.4.3条计算确定，前室机械加压送风口的设置应符合</w:t>
      </w:r>
      <w:r w:rsidRPr="00E35059">
        <w:rPr>
          <w:rFonts w:ascii="仿宋" w:eastAsia="仿宋" w:hAnsi="仿宋" w:hint="eastAsia"/>
          <w:color w:val="auto"/>
          <w:sz w:val="28"/>
          <w:szCs w:val="28"/>
        </w:rPr>
        <w:t>《标准》</w:t>
      </w:r>
      <w:r w:rsidRPr="00E35059">
        <w:rPr>
          <w:rFonts w:ascii="仿宋" w:eastAsia="仿宋" w:hAnsi="仿宋" w:cs="宋体" w:hint="eastAsia"/>
          <w:color w:val="auto"/>
          <w:spacing w:val="6"/>
          <w:sz w:val="28"/>
          <w:szCs w:val="28"/>
        </w:rPr>
        <w:t>第3.3.6条规定。</w:t>
      </w:r>
    </w:p>
    <w:p w:rsidR="00E35059" w:rsidRPr="00E35059" w:rsidRDefault="00E35059" w:rsidP="00E35059">
      <w:pPr>
        <w:pStyle w:val="Default"/>
        <w:spacing w:beforeLines="100" w:before="240" w:line="300" w:lineRule="auto"/>
        <w:ind w:firstLineChars="177" w:firstLine="498"/>
        <w:rPr>
          <w:rFonts w:ascii="仿宋" w:eastAsia="仿宋" w:hAnsi="仿宋" w:hint="eastAsia"/>
          <w:b/>
          <w:bCs/>
          <w:color w:val="auto"/>
          <w:kern w:val="28"/>
          <w:sz w:val="28"/>
          <w:szCs w:val="28"/>
        </w:rPr>
      </w:pPr>
      <w:r w:rsidRPr="00E35059">
        <w:rPr>
          <w:rFonts w:ascii="仿宋" w:eastAsia="仿宋" w:hAnsi="仿宋" w:hint="eastAsia"/>
          <w:b/>
          <w:bCs/>
          <w:color w:val="auto"/>
          <w:kern w:val="28"/>
          <w:sz w:val="28"/>
          <w:szCs w:val="28"/>
        </w:rPr>
        <w:t>10 《标准》3.3.1条（强条），机械加压送风系统的分段方式是否可以不对应避难层？</w:t>
      </w:r>
    </w:p>
    <w:p w:rsidR="00E35059" w:rsidRPr="00E35059" w:rsidRDefault="00E35059" w:rsidP="00E35059">
      <w:pPr>
        <w:pStyle w:val="Default"/>
        <w:spacing w:line="300" w:lineRule="auto"/>
        <w:ind w:left="425"/>
        <w:rPr>
          <w:rStyle w:val="a3"/>
          <w:rFonts w:ascii="仿宋" w:eastAsia="仿宋" w:hAnsi="仿宋" w:cs="宋体" w:hint="eastAsia"/>
          <w:b w:val="0"/>
          <w:color w:val="auto"/>
          <w:sz w:val="28"/>
          <w:szCs w:val="28"/>
        </w:rPr>
      </w:pPr>
      <w:r w:rsidRPr="00E35059">
        <w:rPr>
          <w:rFonts w:ascii="仿宋" w:eastAsia="仿宋" w:hAnsi="仿宋" w:hint="eastAsia"/>
          <w:sz w:val="28"/>
          <w:szCs w:val="28"/>
        </w:rPr>
        <w:t>答：</w:t>
      </w:r>
      <w:r w:rsidRPr="00E35059">
        <w:rPr>
          <w:rStyle w:val="a3"/>
          <w:rFonts w:ascii="仿宋" w:eastAsia="仿宋" w:hAnsi="仿宋" w:cs="宋体" w:hint="eastAsia"/>
          <w:b w:val="0"/>
          <w:color w:val="auto"/>
          <w:sz w:val="28"/>
          <w:szCs w:val="28"/>
        </w:rPr>
        <w:t>高层建筑中防烟楼梯间、前室的防烟系统的分段宜结合避难层的设置分段设置。</w:t>
      </w:r>
    </w:p>
    <w:p w:rsidR="00E35059" w:rsidRPr="00E35059" w:rsidRDefault="00E35059" w:rsidP="00E35059">
      <w:pPr>
        <w:pStyle w:val="ab"/>
        <w:adjustRightInd w:val="0"/>
        <w:snapToGrid w:val="0"/>
        <w:spacing w:line="300" w:lineRule="auto"/>
        <w:ind w:firstLineChars="176" w:firstLine="495"/>
        <w:jc w:val="left"/>
        <w:rPr>
          <w:rFonts w:ascii="仿宋" w:eastAsia="仿宋" w:hAnsi="仿宋" w:hint="eastAsia"/>
          <w:sz w:val="28"/>
          <w:szCs w:val="28"/>
        </w:rPr>
      </w:pPr>
      <w:r w:rsidRPr="00E35059">
        <w:rPr>
          <w:rFonts w:ascii="仿宋" w:eastAsia="仿宋" w:hAnsi="仿宋" w:hint="eastAsia"/>
          <w:color w:val="00B050"/>
          <w:sz w:val="28"/>
          <w:szCs w:val="28"/>
        </w:rPr>
        <w:t>11</w:t>
      </w:r>
      <w:r w:rsidRPr="00E35059">
        <w:rPr>
          <w:rFonts w:ascii="仿宋" w:eastAsia="仿宋" w:hAnsi="仿宋" w:hint="eastAsia"/>
          <w:sz w:val="28"/>
          <w:szCs w:val="28"/>
        </w:rPr>
        <w:t xml:space="preserve"> 《标准》3.3.4条，当</w:t>
      </w:r>
      <w:r w:rsidRPr="00E35059">
        <w:rPr>
          <w:rFonts w:ascii="仿宋" w:eastAsia="仿宋" w:hAnsi="仿宋"/>
          <w:sz w:val="28"/>
          <w:szCs w:val="28"/>
        </w:rPr>
        <w:t>地下部分为</w:t>
      </w:r>
      <w:r w:rsidRPr="00E35059">
        <w:rPr>
          <w:rFonts w:ascii="仿宋" w:eastAsia="仿宋" w:hAnsi="仿宋" w:hint="eastAsia"/>
          <w:sz w:val="28"/>
          <w:szCs w:val="28"/>
        </w:rPr>
        <w:t>非机动车库</w:t>
      </w:r>
      <w:r w:rsidRPr="00E35059">
        <w:rPr>
          <w:rFonts w:ascii="仿宋" w:eastAsia="仿宋" w:hAnsi="仿宋"/>
          <w:sz w:val="28"/>
          <w:szCs w:val="28"/>
        </w:rPr>
        <w:t>时，可</w:t>
      </w:r>
      <w:r w:rsidRPr="00E35059">
        <w:rPr>
          <w:rFonts w:ascii="仿宋" w:eastAsia="仿宋" w:hAnsi="仿宋" w:hint="eastAsia"/>
          <w:sz w:val="28"/>
          <w:szCs w:val="28"/>
        </w:rPr>
        <w:t>否与地上部分</w:t>
      </w:r>
      <w:r w:rsidRPr="00E35059">
        <w:rPr>
          <w:rFonts w:ascii="仿宋" w:eastAsia="仿宋" w:hAnsi="仿宋"/>
          <w:sz w:val="28"/>
          <w:szCs w:val="28"/>
        </w:rPr>
        <w:t>共用机械加压送风系统？</w:t>
      </w:r>
    </w:p>
    <w:p w:rsidR="00E35059" w:rsidRPr="00E35059" w:rsidRDefault="00E35059" w:rsidP="00E35059">
      <w:pPr>
        <w:pStyle w:val="Default"/>
        <w:spacing w:line="300" w:lineRule="auto"/>
        <w:ind w:firstLineChars="177" w:firstLine="496"/>
        <w:rPr>
          <w:rFonts w:ascii="仿宋" w:eastAsia="仿宋" w:hAnsi="仿宋" w:hint="eastAsia"/>
          <w:color w:val="auto"/>
          <w:sz w:val="28"/>
          <w:szCs w:val="28"/>
        </w:rPr>
      </w:pPr>
      <w:r w:rsidRPr="00E35059">
        <w:rPr>
          <w:rFonts w:ascii="仿宋" w:eastAsia="仿宋" w:hAnsi="仿宋" w:hint="eastAsia"/>
          <w:sz w:val="28"/>
          <w:szCs w:val="28"/>
        </w:rPr>
        <w:t>答：当</w:t>
      </w:r>
      <w:r w:rsidRPr="00E35059">
        <w:rPr>
          <w:rFonts w:ascii="仿宋" w:eastAsia="仿宋" w:hAnsi="仿宋"/>
          <w:sz w:val="28"/>
          <w:szCs w:val="28"/>
        </w:rPr>
        <w:t>地下部分</w:t>
      </w:r>
      <w:r w:rsidRPr="00E35059">
        <w:rPr>
          <w:rFonts w:ascii="仿宋" w:eastAsia="仿宋" w:hAnsi="仿宋" w:hint="eastAsia"/>
          <w:sz w:val="28"/>
          <w:szCs w:val="28"/>
        </w:rPr>
        <w:t>仅</w:t>
      </w:r>
      <w:r w:rsidRPr="00E35059">
        <w:rPr>
          <w:rFonts w:ascii="仿宋" w:eastAsia="仿宋" w:hAnsi="仿宋"/>
          <w:sz w:val="28"/>
          <w:szCs w:val="28"/>
        </w:rPr>
        <w:t>为</w:t>
      </w:r>
      <w:r w:rsidRPr="00E35059">
        <w:rPr>
          <w:rFonts w:ascii="仿宋" w:eastAsia="仿宋" w:hAnsi="仿宋" w:hint="eastAsia"/>
          <w:sz w:val="28"/>
          <w:szCs w:val="28"/>
        </w:rPr>
        <w:t>非机动车库</w:t>
      </w:r>
      <w:r w:rsidRPr="00E35059">
        <w:rPr>
          <w:rFonts w:ascii="仿宋" w:eastAsia="仿宋" w:hAnsi="仿宋"/>
          <w:sz w:val="28"/>
          <w:szCs w:val="28"/>
        </w:rPr>
        <w:t>时</w:t>
      </w:r>
      <w:r w:rsidRPr="00E35059">
        <w:rPr>
          <w:rFonts w:ascii="仿宋" w:eastAsia="仿宋" w:hAnsi="仿宋" w:hint="eastAsia"/>
          <w:sz w:val="28"/>
          <w:szCs w:val="28"/>
        </w:rPr>
        <w:t>可行。</w:t>
      </w:r>
    </w:p>
    <w:p w:rsidR="00E35059" w:rsidRPr="00E35059" w:rsidRDefault="00E35059" w:rsidP="00E35059">
      <w:pPr>
        <w:pStyle w:val="Default"/>
        <w:spacing w:line="300" w:lineRule="auto"/>
        <w:ind w:firstLineChars="177" w:firstLine="496"/>
        <w:rPr>
          <w:rFonts w:ascii="仿宋" w:eastAsia="仿宋" w:hAnsi="仿宋"/>
          <w:color w:val="auto"/>
          <w:sz w:val="28"/>
          <w:szCs w:val="28"/>
        </w:rPr>
      </w:pPr>
      <w:r w:rsidRPr="00E35059">
        <w:rPr>
          <w:rFonts w:ascii="仿宋" w:eastAsia="仿宋" w:hAnsi="仿宋" w:hint="eastAsia"/>
          <w:color w:val="auto"/>
          <w:sz w:val="28"/>
          <w:szCs w:val="28"/>
        </w:rPr>
        <w:t>《标准》3.3.4条规定，“设置机械加压送风系统的楼梯间的地上部分与地下部分，其机械加压送风系统应分别独立设置。当受建筑条件限制，且地下部分为汽车库或设备用房时，可共用机械加压送风系统”，未明确地下部分为非机动车库时，是否可共用机械加压送风系统。一方面，遵循“法无禁止即可为”的原则，另一方面，考虑到非机动车库所包含的自行车库</w:t>
      </w:r>
      <w:proofErr w:type="gramStart"/>
      <w:r w:rsidRPr="00E35059">
        <w:rPr>
          <w:rFonts w:ascii="仿宋" w:eastAsia="仿宋" w:hAnsi="仿宋" w:hint="eastAsia"/>
          <w:color w:val="auto"/>
          <w:sz w:val="28"/>
          <w:szCs w:val="28"/>
        </w:rPr>
        <w:t>属于戊类物品</w:t>
      </w:r>
      <w:proofErr w:type="gramEnd"/>
      <w:r w:rsidRPr="00E35059">
        <w:rPr>
          <w:rFonts w:ascii="仿宋" w:eastAsia="仿宋" w:hAnsi="仿宋" w:hint="eastAsia"/>
          <w:color w:val="auto"/>
          <w:sz w:val="28"/>
          <w:szCs w:val="28"/>
        </w:rPr>
        <w:t>库（见《人民防空工程设计防火规范》GB50098-2009第4.1.4条条文说明），《建规》第3.1.1条条文说明表1将（生产用）电动车库列为戊类，兼顾民用电动车质量问题和非机动车库尚有可能存放</w:t>
      </w:r>
      <w:proofErr w:type="gramStart"/>
      <w:r w:rsidRPr="00E35059">
        <w:rPr>
          <w:rFonts w:ascii="仿宋" w:eastAsia="仿宋" w:hAnsi="仿宋" w:hint="eastAsia"/>
          <w:color w:val="auto"/>
          <w:sz w:val="28"/>
          <w:szCs w:val="28"/>
        </w:rPr>
        <w:t>属于丁类物品</w:t>
      </w:r>
      <w:proofErr w:type="gramEnd"/>
      <w:r w:rsidRPr="00E35059">
        <w:rPr>
          <w:rFonts w:ascii="仿宋" w:eastAsia="仿宋" w:hAnsi="仿宋" w:hint="eastAsia"/>
          <w:color w:val="auto"/>
          <w:sz w:val="28"/>
          <w:szCs w:val="28"/>
        </w:rPr>
        <w:t>的摩托车（见《人民防空工程设计防火规范》GB50098-2009第4.1.4条条文说明）等因素，其设防标准参照</w:t>
      </w:r>
      <w:proofErr w:type="gramStart"/>
      <w:r w:rsidRPr="00E35059">
        <w:rPr>
          <w:rFonts w:ascii="仿宋" w:eastAsia="仿宋" w:hAnsi="仿宋" w:hint="eastAsia"/>
          <w:color w:val="auto"/>
          <w:sz w:val="28"/>
          <w:szCs w:val="28"/>
        </w:rPr>
        <w:t>同属丁类库房</w:t>
      </w:r>
      <w:proofErr w:type="gramEnd"/>
      <w:r w:rsidRPr="00E35059">
        <w:rPr>
          <w:rFonts w:ascii="仿宋" w:eastAsia="仿宋" w:hAnsi="仿宋" w:hint="eastAsia"/>
          <w:color w:val="auto"/>
          <w:sz w:val="28"/>
          <w:szCs w:val="28"/>
        </w:rPr>
        <w:t>的汽车库也可以说是有理有据的。</w:t>
      </w:r>
    </w:p>
    <w:p w:rsidR="00E35059" w:rsidRPr="00E35059" w:rsidRDefault="00E35059" w:rsidP="00E35059">
      <w:pPr>
        <w:pStyle w:val="Default"/>
        <w:spacing w:line="300" w:lineRule="auto"/>
        <w:ind w:firstLineChars="177" w:firstLine="496"/>
        <w:rPr>
          <w:rFonts w:ascii="仿宋" w:eastAsia="仿宋" w:hAnsi="仿宋"/>
          <w:color w:val="auto"/>
          <w:sz w:val="28"/>
          <w:szCs w:val="28"/>
        </w:rPr>
      </w:pPr>
      <w:r w:rsidRPr="00E35059">
        <w:rPr>
          <w:rFonts w:ascii="仿宋" w:eastAsia="仿宋" w:hAnsi="仿宋" w:hint="eastAsia"/>
          <w:color w:val="auto"/>
          <w:sz w:val="28"/>
          <w:szCs w:val="28"/>
        </w:rPr>
        <w:t>近年来我国电动车火灾事故频发，引发了广泛的关注和忧虑，但实际上起火原因都在于电池组质量低劣和停放充电管理混乱而不在建筑本身。如果楼梯间、车库的设置符合《建规》、JGJ100《车库建筑设计规范》等现行国家标准的相关规定，即便地下非机动车库发生火灾，对建筑上部的影响也是有限并且可控的，不必过于紧张。</w:t>
      </w:r>
    </w:p>
    <w:p w:rsidR="00E35059" w:rsidRPr="00E35059" w:rsidRDefault="00E35059" w:rsidP="00E35059">
      <w:pPr>
        <w:pStyle w:val="ab"/>
        <w:adjustRightInd w:val="0"/>
        <w:snapToGrid w:val="0"/>
        <w:spacing w:line="300" w:lineRule="auto"/>
        <w:ind w:firstLineChars="132" w:firstLine="371"/>
        <w:jc w:val="left"/>
        <w:rPr>
          <w:rFonts w:ascii="仿宋" w:eastAsia="仿宋" w:hAnsi="仿宋" w:hint="eastAsia"/>
          <w:sz w:val="28"/>
          <w:szCs w:val="28"/>
        </w:rPr>
      </w:pPr>
      <w:r w:rsidRPr="00E35059">
        <w:rPr>
          <w:rFonts w:ascii="仿宋" w:eastAsia="仿宋" w:hAnsi="仿宋" w:hint="eastAsia"/>
          <w:color w:val="00B050"/>
          <w:sz w:val="28"/>
          <w:szCs w:val="28"/>
        </w:rPr>
        <w:t>12</w:t>
      </w:r>
      <w:r w:rsidRPr="00E35059">
        <w:rPr>
          <w:rFonts w:ascii="仿宋" w:eastAsia="仿宋" w:hAnsi="仿宋" w:hint="eastAsia"/>
          <w:sz w:val="28"/>
          <w:szCs w:val="28"/>
        </w:rPr>
        <w:t xml:space="preserve"> 《标准》3.3.5/4.5.4条，不同防火分区室外进风口、排烟口、补风口的位置是否也要满足距离要求？</w:t>
      </w:r>
    </w:p>
    <w:p w:rsidR="00E35059" w:rsidRPr="00E35059" w:rsidRDefault="00E35059" w:rsidP="00E35059">
      <w:pPr>
        <w:pStyle w:val="Default"/>
        <w:spacing w:line="300" w:lineRule="auto"/>
        <w:ind w:firstLineChars="177" w:firstLine="496"/>
        <w:rPr>
          <w:rFonts w:ascii="仿宋" w:eastAsia="仿宋" w:hAnsi="仿宋" w:hint="eastAsia"/>
          <w:color w:val="auto"/>
          <w:sz w:val="28"/>
          <w:szCs w:val="28"/>
        </w:rPr>
      </w:pPr>
      <w:r w:rsidRPr="00E35059">
        <w:rPr>
          <w:rFonts w:ascii="仿宋" w:eastAsia="仿宋" w:hAnsi="仿宋" w:hint="eastAsia"/>
          <w:sz w:val="28"/>
          <w:szCs w:val="28"/>
        </w:rPr>
        <w:t>答：进</w:t>
      </w:r>
      <w:proofErr w:type="gramStart"/>
      <w:r w:rsidRPr="00E35059">
        <w:rPr>
          <w:rFonts w:ascii="仿宋" w:eastAsia="仿宋" w:hAnsi="仿宋" w:hint="eastAsia"/>
          <w:sz w:val="28"/>
          <w:szCs w:val="28"/>
        </w:rPr>
        <w:t>风口与</w:t>
      </w:r>
      <w:proofErr w:type="gramEnd"/>
      <w:r w:rsidRPr="00E35059">
        <w:rPr>
          <w:rFonts w:ascii="仿宋" w:eastAsia="仿宋" w:hAnsi="仿宋" w:hint="eastAsia"/>
          <w:sz w:val="28"/>
          <w:szCs w:val="28"/>
        </w:rPr>
        <w:t>排烟口之间</w:t>
      </w:r>
      <w:r w:rsidRPr="00E35059">
        <w:rPr>
          <w:rFonts w:ascii="仿宋" w:eastAsia="仿宋" w:hAnsi="仿宋" w:hint="eastAsia"/>
          <w:color w:val="auto"/>
          <w:sz w:val="28"/>
          <w:szCs w:val="28"/>
        </w:rPr>
        <w:t>需要，不同防火分区</w:t>
      </w:r>
      <w:r w:rsidRPr="00E35059">
        <w:rPr>
          <w:rFonts w:ascii="仿宋" w:eastAsia="仿宋" w:hAnsi="仿宋" w:hint="eastAsia"/>
          <w:sz w:val="28"/>
          <w:szCs w:val="28"/>
        </w:rPr>
        <w:t>的排烟口与补风口之间可不需要。</w:t>
      </w:r>
    </w:p>
    <w:p w:rsidR="00E35059" w:rsidRPr="00E35059" w:rsidRDefault="00E35059" w:rsidP="00E35059">
      <w:pPr>
        <w:pStyle w:val="Default"/>
        <w:spacing w:line="300" w:lineRule="auto"/>
        <w:ind w:firstLineChars="177" w:firstLine="496"/>
        <w:rPr>
          <w:rFonts w:ascii="仿宋" w:eastAsia="仿宋" w:hAnsi="仿宋"/>
          <w:color w:val="auto"/>
          <w:sz w:val="28"/>
          <w:szCs w:val="28"/>
        </w:rPr>
      </w:pPr>
      <w:r w:rsidRPr="00E35059">
        <w:rPr>
          <w:rFonts w:ascii="仿宋" w:eastAsia="仿宋" w:hAnsi="仿宋" w:hint="eastAsia"/>
          <w:color w:val="auto"/>
          <w:sz w:val="28"/>
          <w:szCs w:val="28"/>
        </w:rPr>
        <w:t>《建规》、《标准》都是以单点火灾为前提，即一幢建筑的防火设计只考虑一个防火分区发生火灾，但室内人员的应急疏散是整体性的，也就是说火灾</w:t>
      </w:r>
      <w:r w:rsidRPr="00E35059">
        <w:rPr>
          <w:rFonts w:ascii="仿宋" w:eastAsia="仿宋" w:hAnsi="仿宋" w:hint="eastAsia"/>
          <w:color w:val="auto"/>
          <w:sz w:val="28"/>
          <w:szCs w:val="28"/>
        </w:rPr>
        <w:lastRenderedPageBreak/>
        <w:t>发生时所有防火分区都将自发地进入疏散状况。不仅要开启该防火分区楼梯间、前室的全部加压送风机，位于其他防火分区的避难层（间）、避难走道及其前室的加压送风系统也是有可能需要投入运行的。因此，一般来说，不同防火分区的</w:t>
      </w:r>
      <w:r w:rsidRPr="00E35059">
        <w:rPr>
          <w:rFonts w:ascii="仿宋" w:eastAsia="仿宋" w:hAnsi="仿宋" w:hint="eastAsia"/>
          <w:sz w:val="28"/>
          <w:szCs w:val="28"/>
        </w:rPr>
        <w:t>进</w:t>
      </w:r>
      <w:proofErr w:type="gramStart"/>
      <w:r w:rsidRPr="00E35059">
        <w:rPr>
          <w:rFonts w:ascii="仿宋" w:eastAsia="仿宋" w:hAnsi="仿宋" w:hint="eastAsia"/>
          <w:sz w:val="28"/>
          <w:szCs w:val="28"/>
        </w:rPr>
        <w:t>风口与</w:t>
      </w:r>
      <w:proofErr w:type="gramEnd"/>
      <w:r w:rsidRPr="00E35059">
        <w:rPr>
          <w:rFonts w:ascii="仿宋" w:eastAsia="仿宋" w:hAnsi="仿宋" w:hint="eastAsia"/>
          <w:sz w:val="28"/>
          <w:szCs w:val="28"/>
        </w:rPr>
        <w:t>排烟口也</w:t>
      </w:r>
      <w:r w:rsidRPr="00E35059">
        <w:rPr>
          <w:rFonts w:ascii="仿宋" w:eastAsia="仿宋" w:hAnsi="仿宋" w:hint="eastAsia"/>
          <w:color w:val="auto"/>
          <w:sz w:val="28"/>
          <w:szCs w:val="28"/>
        </w:rPr>
        <w:t>需要保持足够的距离。</w:t>
      </w:r>
    </w:p>
    <w:p w:rsidR="00E35059" w:rsidRPr="00E35059" w:rsidRDefault="00E35059" w:rsidP="00E35059">
      <w:pPr>
        <w:pStyle w:val="Default"/>
        <w:spacing w:line="300" w:lineRule="auto"/>
        <w:ind w:firstLineChars="177" w:firstLine="496"/>
        <w:rPr>
          <w:rFonts w:ascii="仿宋" w:eastAsia="仿宋" w:hAnsi="仿宋" w:hint="eastAsia"/>
          <w:color w:val="auto"/>
          <w:sz w:val="28"/>
          <w:szCs w:val="28"/>
        </w:rPr>
      </w:pPr>
      <w:r w:rsidRPr="00E35059">
        <w:rPr>
          <w:rFonts w:ascii="仿宋" w:eastAsia="仿宋" w:hAnsi="仿宋" w:hint="eastAsia"/>
          <w:color w:val="auto"/>
          <w:sz w:val="28"/>
          <w:szCs w:val="28"/>
        </w:rPr>
        <w:t>排烟系统则只开启着火防烟分区的排烟口并联动补风系统，并且“补风的主要目的是为了形成理想的气流组织，迅速排除烟气，有利于人员的安全疏散和消防人员的进入”</w:t>
      </w:r>
      <w:r w:rsidRPr="00E35059">
        <w:rPr>
          <w:rFonts w:ascii="仿宋" w:eastAsia="仿宋" w:hAnsi="仿宋" w:hint="eastAsia"/>
          <w:sz w:val="28"/>
          <w:szCs w:val="28"/>
        </w:rPr>
        <w:t xml:space="preserve"> </w:t>
      </w:r>
      <w:r w:rsidRPr="00E35059">
        <w:rPr>
          <w:rFonts w:ascii="仿宋" w:eastAsia="仿宋" w:hAnsi="仿宋" w:hint="eastAsia"/>
          <w:color w:val="auto"/>
          <w:sz w:val="28"/>
          <w:szCs w:val="28"/>
        </w:rPr>
        <w:t>（4.5.1条条文说明），在对于送入空气的品质要求上，与保证人员疏散通道安全、形成“室内安全区域”的加压送风需要是有区别的。综合考虑各方面因素，不同防火分区的</w:t>
      </w:r>
      <w:r w:rsidRPr="00E35059">
        <w:rPr>
          <w:rFonts w:ascii="仿宋" w:eastAsia="仿宋" w:hAnsi="仿宋" w:hint="eastAsia"/>
          <w:sz w:val="28"/>
          <w:szCs w:val="28"/>
        </w:rPr>
        <w:t>排烟口与补风口</w:t>
      </w:r>
      <w:r w:rsidRPr="00E35059">
        <w:rPr>
          <w:rFonts w:ascii="仿宋" w:eastAsia="仿宋" w:hAnsi="仿宋" w:hint="eastAsia"/>
          <w:color w:val="auto"/>
          <w:sz w:val="28"/>
          <w:szCs w:val="28"/>
        </w:rPr>
        <w:t>之间的距离可无需作严格要求。</w:t>
      </w:r>
    </w:p>
    <w:p w:rsidR="00E35059" w:rsidRPr="00E35059" w:rsidRDefault="00E35059" w:rsidP="00E35059">
      <w:pPr>
        <w:pStyle w:val="Default"/>
        <w:spacing w:line="300" w:lineRule="auto"/>
        <w:ind w:firstLineChars="177" w:firstLine="496"/>
        <w:rPr>
          <w:rFonts w:ascii="仿宋" w:eastAsia="仿宋" w:hAnsi="仿宋" w:hint="eastAsia"/>
          <w:sz w:val="28"/>
          <w:szCs w:val="28"/>
        </w:rPr>
      </w:pPr>
      <w:r w:rsidRPr="00E35059">
        <w:rPr>
          <w:rFonts w:ascii="仿宋" w:eastAsia="仿宋" w:hAnsi="仿宋" w:hint="eastAsia"/>
          <w:color w:val="auto"/>
          <w:sz w:val="28"/>
          <w:szCs w:val="28"/>
        </w:rPr>
        <w:t>当然，无论如何，</w:t>
      </w:r>
      <w:r w:rsidRPr="00E35059">
        <w:rPr>
          <w:rFonts w:ascii="仿宋" w:eastAsia="仿宋" w:hAnsi="仿宋" w:hint="eastAsia"/>
          <w:sz w:val="28"/>
          <w:szCs w:val="28"/>
        </w:rPr>
        <w:t>下进上排、</w:t>
      </w:r>
      <w:proofErr w:type="gramStart"/>
      <w:r w:rsidRPr="00E35059">
        <w:rPr>
          <w:rFonts w:ascii="仿宋" w:eastAsia="仿宋" w:hAnsi="仿宋" w:hint="eastAsia"/>
          <w:sz w:val="28"/>
          <w:szCs w:val="28"/>
        </w:rPr>
        <w:t>进排分离</w:t>
      </w:r>
      <w:proofErr w:type="gramEnd"/>
      <w:r w:rsidRPr="00E35059">
        <w:rPr>
          <w:rFonts w:ascii="仿宋" w:eastAsia="仿宋" w:hAnsi="仿宋" w:hint="eastAsia"/>
          <w:sz w:val="28"/>
          <w:szCs w:val="28"/>
        </w:rPr>
        <w:t>都是基本的专业常识，设计时进（补）风口应尽可能远离排烟口。</w:t>
      </w:r>
    </w:p>
    <w:p w:rsidR="00E35059" w:rsidRPr="00E35059" w:rsidRDefault="00E35059" w:rsidP="00E35059">
      <w:pPr>
        <w:pStyle w:val="ab"/>
        <w:adjustRightInd w:val="0"/>
        <w:snapToGrid w:val="0"/>
        <w:spacing w:line="300" w:lineRule="auto"/>
        <w:ind w:left="1" w:firstLineChars="176" w:firstLine="495"/>
        <w:jc w:val="left"/>
        <w:rPr>
          <w:rFonts w:ascii="仿宋" w:eastAsia="仿宋" w:hAnsi="仿宋"/>
          <w:sz w:val="28"/>
          <w:szCs w:val="28"/>
        </w:rPr>
      </w:pPr>
      <w:r w:rsidRPr="00E35059">
        <w:rPr>
          <w:rFonts w:ascii="仿宋" w:eastAsia="仿宋" w:hAnsi="仿宋" w:hint="eastAsia"/>
          <w:color w:val="00B050"/>
          <w:sz w:val="28"/>
          <w:szCs w:val="28"/>
        </w:rPr>
        <w:t>13</w:t>
      </w:r>
      <w:r w:rsidRPr="00E35059">
        <w:rPr>
          <w:rFonts w:ascii="仿宋" w:eastAsia="仿宋" w:hAnsi="仿宋" w:hint="eastAsia"/>
          <w:sz w:val="28"/>
          <w:szCs w:val="28"/>
        </w:rPr>
        <w:t xml:space="preserve">  《标准》 3.3.5条，防止烟气被吸入的措施具体是什么？当进</w:t>
      </w:r>
      <w:proofErr w:type="gramStart"/>
      <w:r w:rsidRPr="00E35059">
        <w:rPr>
          <w:rFonts w:ascii="仿宋" w:eastAsia="仿宋" w:hAnsi="仿宋" w:hint="eastAsia"/>
          <w:sz w:val="28"/>
          <w:szCs w:val="28"/>
        </w:rPr>
        <w:t>风口与</w:t>
      </w:r>
      <w:proofErr w:type="gramEnd"/>
      <w:r w:rsidRPr="00E35059">
        <w:rPr>
          <w:rFonts w:ascii="仿宋" w:eastAsia="仿宋" w:hAnsi="仿宋" w:hint="eastAsia"/>
          <w:sz w:val="28"/>
          <w:szCs w:val="28"/>
        </w:rPr>
        <w:t>排烟口非标布置时间距如何控制？</w:t>
      </w:r>
    </w:p>
    <w:p w:rsidR="00E35059" w:rsidRPr="00E35059" w:rsidRDefault="00E35059" w:rsidP="00E35059">
      <w:pPr>
        <w:pStyle w:val="Default"/>
        <w:spacing w:line="300" w:lineRule="auto"/>
        <w:ind w:firstLineChars="177" w:firstLine="496"/>
        <w:rPr>
          <w:rFonts w:ascii="仿宋" w:eastAsia="仿宋" w:hAnsi="仿宋"/>
          <w:sz w:val="28"/>
          <w:szCs w:val="28"/>
        </w:rPr>
      </w:pPr>
      <w:r w:rsidRPr="00E35059">
        <w:rPr>
          <w:rFonts w:ascii="仿宋" w:eastAsia="仿宋" w:hAnsi="仿宋" w:hint="eastAsia"/>
          <w:bCs/>
          <w:sz w:val="28"/>
          <w:szCs w:val="28"/>
        </w:rPr>
        <w:t xml:space="preserve">答： </w:t>
      </w:r>
      <w:r w:rsidRPr="00E35059">
        <w:rPr>
          <w:rFonts w:ascii="仿宋" w:eastAsia="仿宋" w:hAnsi="仿宋" w:hint="eastAsia"/>
          <w:sz w:val="28"/>
          <w:szCs w:val="28"/>
        </w:rPr>
        <w:t>防止烟气被吸入的措施应</w:t>
      </w:r>
      <w:r w:rsidRPr="00E35059">
        <w:rPr>
          <w:rFonts w:ascii="仿宋" w:eastAsia="仿宋" w:hAnsi="仿宋" w:hint="eastAsia"/>
          <w:bCs/>
          <w:sz w:val="28"/>
          <w:szCs w:val="28"/>
        </w:rPr>
        <w:t>根据工程实际而定，一般来说，首先是做到</w:t>
      </w:r>
      <w:r w:rsidRPr="00E35059">
        <w:rPr>
          <w:rFonts w:ascii="仿宋" w:eastAsia="仿宋" w:hAnsi="仿宋" w:hint="eastAsia"/>
          <w:color w:val="auto"/>
          <w:sz w:val="28"/>
          <w:szCs w:val="28"/>
        </w:rPr>
        <w:t>建筑立面位置上的</w:t>
      </w:r>
      <w:r w:rsidRPr="00E35059">
        <w:rPr>
          <w:rFonts w:ascii="仿宋" w:eastAsia="仿宋" w:hAnsi="仿宋" w:hint="eastAsia"/>
          <w:bCs/>
          <w:sz w:val="28"/>
          <w:szCs w:val="28"/>
        </w:rPr>
        <w:t>异面布置、下进上排，其次是控制</w:t>
      </w:r>
      <w:r w:rsidRPr="00E35059">
        <w:rPr>
          <w:rFonts w:ascii="仿宋" w:eastAsia="仿宋" w:hAnsi="仿宋" w:hint="eastAsia"/>
          <w:sz w:val="28"/>
          <w:szCs w:val="28"/>
        </w:rPr>
        <w:t>进</w:t>
      </w:r>
      <w:proofErr w:type="gramStart"/>
      <w:r w:rsidRPr="00E35059">
        <w:rPr>
          <w:rFonts w:ascii="仿宋" w:eastAsia="仿宋" w:hAnsi="仿宋" w:hint="eastAsia"/>
          <w:sz w:val="28"/>
          <w:szCs w:val="28"/>
        </w:rPr>
        <w:t>风口与</w:t>
      </w:r>
      <w:proofErr w:type="gramEnd"/>
      <w:r w:rsidRPr="00E35059">
        <w:rPr>
          <w:rFonts w:ascii="仿宋" w:eastAsia="仿宋" w:hAnsi="仿宋" w:hint="eastAsia"/>
          <w:sz w:val="28"/>
          <w:szCs w:val="28"/>
        </w:rPr>
        <w:t>排烟口的间距，再次是屋顶布置时，将进风口布置在当地</w:t>
      </w:r>
      <w:proofErr w:type="gramStart"/>
      <w:r w:rsidRPr="00E35059">
        <w:rPr>
          <w:rFonts w:ascii="仿宋" w:eastAsia="仿宋" w:hAnsi="仿宋" w:hint="eastAsia"/>
          <w:sz w:val="28"/>
          <w:szCs w:val="28"/>
        </w:rPr>
        <w:t>年最多</w:t>
      </w:r>
      <w:proofErr w:type="gramEnd"/>
      <w:r w:rsidRPr="00E35059">
        <w:rPr>
          <w:rFonts w:ascii="仿宋" w:eastAsia="仿宋" w:hAnsi="仿宋" w:hint="eastAsia"/>
          <w:sz w:val="28"/>
          <w:szCs w:val="28"/>
        </w:rPr>
        <w:t xml:space="preserve">风向的相对上风侧。 </w:t>
      </w:r>
    </w:p>
    <w:p w:rsidR="00E35059" w:rsidRPr="00E35059" w:rsidRDefault="00E35059" w:rsidP="00E35059">
      <w:pPr>
        <w:pStyle w:val="Default"/>
        <w:spacing w:line="300" w:lineRule="auto"/>
        <w:ind w:firstLineChars="177" w:firstLine="496"/>
        <w:rPr>
          <w:rFonts w:ascii="仿宋" w:eastAsia="仿宋" w:hAnsi="仿宋"/>
          <w:sz w:val="28"/>
          <w:szCs w:val="28"/>
        </w:rPr>
      </w:pPr>
      <w:r w:rsidRPr="00E35059">
        <w:rPr>
          <w:rFonts w:ascii="仿宋" w:eastAsia="仿宋" w:hAnsi="仿宋" w:hint="eastAsia"/>
          <w:sz w:val="28"/>
          <w:szCs w:val="28"/>
        </w:rPr>
        <w:t>进</w:t>
      </w:r>
      <w:proofErr w:type="gramStart"/>
      <w:r w:rsidRPr="00E35059">
        <w:rPr>
          <w:rFonts w:ascii="仿宋" w:eastAsia="仿宋" w:hAnsi="仿宋" w:hint="eastAsia"/>
          <w:sz w:val="28"/>
          <w:szCs w:val="28"/>
        </w:rPr>
        <w:t>风口与</w:t>
      </w:r>
      <w:proofErr w:type="gramEnd"/>
      <w:r w:rsidRPr="00E35059">
        <w:rPr>
          <w:rFonts w:ascii="仿宋" w:eastAsia="仿宋" w:hAnsi="仿宋" w:hint="eastAsia"/>
          <w:sz w:val="28"/>
          <w:szCs w:val="28"/>
        </w:rPr>
        <w:t>排烟口在同一面上时的标准布置形式见国标图集15K606-41《建筑防烟排烟系统技术标准》图示P41，即以进风口为原点，垂直向上6m（记为A点）或水平侧向20m（记为B点）。这里所谓非标布置则特指进</w:t>
      </w:r>
      <w:proofErr w:type="gramStart"/>
      <w:r w:rsidRPr="00E35059">
        <w:rPr>
          <w:rFonts w:ascii="仿宋" w:eastAsia="仿宋" w:hAnsi="仿宋" w:hint="eastAsia"/>
          <w:sz w:val="28"/>
          <w:szCs w:val="28"/>
        </w:rPr>
        <w:t>风口与</w:t>
      </w:r>
      <w:proofErr w:type="gramEnd"/>
      <w:r w:rsidRPr="00E35059">
        <w:rPr>
          <w:rFonts w:ascii="仿宋" w:eastAsia="仿宋" w:hAnsi="仿宋" w:hint="eastAsia"/>
          <w:sz w:val="28"/>
          <w:szCs w:val="28"/>
        </w:rPr>
        <w:t>排烟口——</w:t>
      </w:r>
    </w:p>
    <w:p w:rsidR="00E35059" w:rsidRPr="00E35059" w:rsidRDefault="00E35059" w:rsidP="00E35059">
      <w:pPr>
        <w:pStyle w:val="Default"/>
        <w:spacing w:line="300" w:lineRule="auto"/>
        <w:ind w:firstLineChars="177" w:firstLine="496"/>
        <w:rPr>
          <w:rFonts w:ascii="仿宋" w:eastAsia="仿宋" w:hAnsi="仿宋"/>
          <w:sz w:val="28"/>
          <w:szCs w:val="28"/>
        </w:rPr>
      </w:pPr>
      <w:r w:rsidRPr="00E35059">
        <w:rPr>
          <w:rFonts w:ascii="仿宋" w:eastAsia="仿宋" w:hAnsi="仿宋" w:hint="eastAsia"/>
          <w:sz w:val="28"/>
          <w:szCs w:val="28"/>
        </w:rPr>
        <w:t>1）处于同一建筑面上：排烟口可布置在AB连线之上的区域内；</w:t>
      </w:r>
    </w:p>
    <w:p w:rsidR="00E35059" w:rsidRPr="00E35059" w:rsidRDefault="00E35059" w:rsidP="00E35059">
      <w:pPr>
        <w:pStyle w:val="Default"/>
        <w:spacing w:line="300" w:lineRule="auto"/>
        <w:ind w:firstLineChars="177" w:firstLine="496"/>
        <w:rPr>
          <w:rFonts w:ascii="仿宋" w:eastAsia="仿宋" w:hAnsi="仿宋"/>
          <w:sz w:val="28"/>
          <w:szCs w:val="28"/>
        </w:rPr>
      </w:pPr>
      <w:r w:rsidRPr="00E35059">
        <w:rPr>
          <w:rFonts w:ascii="仿宋" w:eastAsia="仿宋" w:hAnsi="仿宋" w:hint="eastAsia"/>
          <w:sz w:val="28"/>
          <w:szCs w:val="28"/>
        </w:rPr>
        <w:t>2）处于不相邻的不同建筑面（如南-北、东-西）上：距离不限，高差不宜小于3m（相当于进</w:t>
      </w:r>
      <w:proofErr w:type="gramStart"/>
      <w:r w:rsidRPr="00E35059">
        <w:rPr>
          <w:rFonts w:ascii="仿宋" w:eastAsia="仿宋" w:hAnsi="仿宋" w:hint="eastAsia"/>
          <w:sz w:val="28"/>
          <w:szCs w:val="28"/>
        </w:rPr>
        <w:t>风口与</w:t>
      </w:r>
      <w:proofErr w:type="gramEnd"/>
      <w:r w:rsidRPr="00E35059">
        <w:rPr>
          <w:rFonts w:ascii="仿宋" w:eastAsia="仿宋" w:hAnsi="仿宋" w:hint="eastAsia"/>
          <w:sz w:val="28"/>
          <w:szCs w:val="28"/>
        </w:rPr>
        <w:t>排烟口背靠背布置在一道3m多高的墙体或房间的两侧）；</w:t>
      </w:r>
    </w:p>
    <w:p w:rsidR="00E35059" w:rsidRPr="00E35059" w:rsidRDefault="00E35059" w:rsidP="00E35059">
      <w:pPr>
        <w:pStyle w:val="Default"/>
        <w:spacing w:line="300" w:lineRule="auto"/>
        <w:ind w:firstLineChars="177" w:firstLine="496"/>
        <w:rPr>
          <w:rFonts w:ascii="仿宋" w:eastAsia="仿宋" w:hAnsi="仿宋"/>
          <w:sz w:val="28"/>
          <w:szCs w:val="28"/>
        </w:rPr>
      </w:pPr>
      <w:r w:rsidRPr="00E35059">
        <w:rPr>
          <w:rFonts w:ascii="仿宋" w:eastAsia="仿宋" w:hAnsi="仿宋" w:hint="eastAsia"/>
          <w:sz w:val="28"/>
          <w:szCs w:val="28"/>
        </w:rPr>
        <w:t>3）处于相邻的不同建筑面（如东-南、西-北）上：距离（折线）不宜小于10m或高差不宜小于6m。</w:t>
      </w:r>
    </w:p>
    <w:p w:rsidR="00E35059" w:rsidRPr="00E35059" w:rsidRDefault="00E35059" w:rsidP="00E35059">
      <w:pPr>
        <w:pStyle w:val="Default"/>
        <w:spacing w:line="300" w:lineRule="auto"/>
        <w:ind w:firstLineChars="227" w:firstLine="636"/>
        <w:rPr>
          <w:rFonts w:ascii="仿宋" w:eastAsia="仿宋" w:hAnsi="仿宋"/>
          <w:color w:val="auto"/>
          <w:sz w:val="28"/>
          <w:szCs w:val="28"/>
        </w:rPr>
      </w:pPr>
      <w:r w:rsidRPr="00E35059">
        <w:rPr>
          <w:rFonts w:ascii="仿宋" w:eastAsia="仿宋" w:hAnsi="仿宋" w:hint="eastAsia"/>
          <w:sz w:val="28"/>
          <w:szCs w:val="28"/>
        </w:rPr>
        <w:t>进</w:t>
      </w:r>
      <w:proofErr w:type="gramStart"/>
      <w:r w:rsidRPr="00E35059">
        <w:rPr>
          <w:rFonts w:ascii="仿宋" w:eastAsia="仿宋" w:hAnsi="仿宋" w:hint="eastAsia"/>
          <w:sz w:val="28"/>
          <w:szCs w:val="28"/>
        </w:rPr>
        <w:t>风口与</w:t>
      </w:r>
      <w:proofErr w:type="gramEnd"/>
      <w:r w:rsidRPr="00E35059">
        <w:rPr>
          <w:rFonts w:ascii="仿宋" w:eastAsia="仿宋" w:hAnsi="仿宋" w:hint="eastAsia"/>
          <w:sz w:val="28"/>
          <w:szCs w:val="28"/>
        </w:rPr>
        <w:t>排烟口同</w:t>
      </w:r>
      <w:r w:rsidRPr="00E35059">
        <w:rPr>
          <w:rFonts w:ascii="仿宋" w:eastAsia="仿宋" w:hAnsi="仿宋" w:hint="eastAsia"/>
          <w:bCs/>
          <w:sz w:val="28"/>
          <w:szCs w:val="28"/>
        </w:rPr>
        <w:t>面布置时</w:t>
      </w:r>
      <w:r w:rsidRPr="00E35059">
        <w:rPr>
          <w:rFonts w:ascii="仿宋" w:eastAsia="仿宋" w:hAnsi="仿宋" w:hint="eastAsia"/>
          <w:sz w:val="28"/>
          <w:szCs w:val="28"/>
        </w:rPr>
        <w:t>距离/高差的要求从</w:t>
      </w:r>
      <w:r w:rsidRPr="00E35059">
        <w:rPr>
          <w:rFonts w:ascii="仿宋" w:eastAsia="仿宋" w:hAnsi="仿宋" w:hint="eastAsia"/>
          <w:color w:val="auto"/>
          <w:sz w:val="28"/>
          <w:szCs w:val="28"/>
        </w:rPr>
        <w:t>原《建规》的</w:t>
      </w:r>
      <w:r w:rsidRPr="00E35059">
        <w:rPr>
          <w:rFonts w:ascii="仿宋" w:eastAsia="仿宋" w:hAnsi="仿宋" w:hint="eastAsia"/>
          <w:sz w:val="28"/>
          <w:szCs w:val="28"/>
        </w:rPr>
        <w:t>10m/3m变为现在的20m/6m</w:t>
      </w:r>
      <w:r w:rsidRPr="00E35059">
        <w:rPr>
          <w:rFonts w:ascii="仿宋" w:eastAsia="仿宋" w:hAnsi="仿宋" w:hint="eastAsia"/>
          <w:color w:val="auto"/>
          <w:sz w:val="28"/>
          <w:szCs w:val="28"/>
        </w:rPr>
        <w:t>，显示了对风口问题应有的重视。在所有现行国家工程建设标准中，最重视通风口设置问题的莫过于GB50038-2005《人民防空地下室设计规范》，在这部规范中，通风口是被郑重其事地当作建筑自身重要一部分而放在建筑章节中加以规范的——第3.4.2条规定：“</w:t>
      </w:r>
      <w:r w:rsidRPr="00E35059">
        <w:rPr>
          <w:rFonts w:ascii="仿宋" w:eastAsia="仿宋" w:hAnsi="仿宋"/>
          <w:sz w:val="28"/>
          <w:szCs w:val="28"/>
        </w:rPr>
        <w:t>室外进风口宜设置在排风口和柴油机排烟口的上风侧。进风口与排风口之间的水平距离不宜小于10m；进风口与柴油机</w:t>
      </w:r>
      <w:r w:rsidRPr="00E35059">
        <w:rPr>
          <w:rFonts w:ascii="仿宋" w:eastAsia="仿宋" w:hAnsi="仿宋"/>
          <w:sz w:val="28"/>
          <w:szCs w:val="28"/>
        </w:rPr>
        <w:lastRenderedPageBreak/>
        <w:t>排烟口之间的水平距离不宜小于15m，或高差不宜小于6m</w:t>
      </w:r>
      <w:r w:rsidRPr="00E35059">
        <w:rPr>
          <w:rFonts w:ascii="仿宋" w:eastAsia="仿宋" w:hAnsi="仿宋" w:hint="eastAsia"/>
          <w:color w:val="auto"/>
          <w:sz w:val="28"/>
          <w:szCs w:val="28"/>
        </w:rPr>
        <w:t>。”客观地说，通风口之于人防地下室可谓生死攸关，参照人防地下室通风口的设置要求来确定建筑防排烟系统风口的设置要求，应该是足够安全了。</w:t>
      </w:r>
    </w:p>
    <w:p w:rsidR="00E35059" w:rsidRPr="00E35059" w:rsidRDefault="00E35059" w:rsidP="00E35059">
      <w:pPr>
        <w:pStyle w:val="Default"/>
        <w:spacing w:line="300" w:lineRule="auto"/>
        <w:ind w:firstLineChars="227" w:firstLine="636"/>
        <w:rPr>
          <w:rFonts w:ascii="仿宋" w:eastAsia="仿宋" w:hAnsi="仿宋"/>
          <w:color w:val="auto"/>
          <w:sz w:val="28"/>
          <w:szCs w:val="28"/>
        </w:rPr>
      </w:pPr>
      <w:r w:rsidRPr="00E35059">
        <w:rPr>
          <w:rFonts w:ascii="仿宋" w:eastAsia="仿宋" w:hAnsi="仿宋" w:hint="eastAsia"/>
          <w:color w:val="auto"/>
          <w:sz w:val="28"/>
          <w:szCs w:val="28"/>
        </w:rPr>
        <w:t>话又说回来，《标准》3.3.5条还有规定：“2  送风机的进风口不应与排烟风机的出风口设在同一面上。当确有困难时，送风机的进风口与排烟风机的出风口应分开布置，且竖向布置时，送风机的进风口应设置在排烟出口的下方，其两者边缘最小垂直距离不应小于6．0m；水平布置时，两者边缘最小水平距离不应小于20．0m。”换句话说，进</w:t>
      </w:r>
      <w:proofErr w:type="gramStart"/>
      <w:r w:rsidRPr="00E35059">
        <w:rPr>
          <w:rFonts w:ascii="仿宋" w:eastAsia="仿宋" w:hAnsi="仿宋" w:hint="eastAsia"/>
          <w:color w:val="auto"/>
          <w:sz w:val="28"/>
          <w:szCs w:val="28"/>
        </w:rPr>
        <w:t>风口与</w:t>
      </w:r>
      <w:proofErr w:type="gramEnd"/>
      <w:r w:rsidRPr="00E35059">
        <w:rPr>
          <w:rFonts w:ascii="仿宋" w:eastAsia="仿宋" w:hAnsi="仿宋" w:hint="eastAsia"/>
          <w:color w:val="auto"/>
          <w:sz w:val="28"/>
          <w:szCs w:val="28"/>
        </w:rPr>
        <w:t>排烟口如果满足了不设在同一建筑立面上的规定，即无所谓距离/高差的要求。这里之所以还要提出上面第 2）、3）两条建议，一是基于专业常识，二是基于保守不利的原则，防止</w:t>
      </w:r>
      <w:proofErr w:type="gramStart"/>
      <w:r w:rsidRPr="00E35059">
        <w:rPr>
          <w:rFonts w:ascii="仿宋" w:eastAsia="仿宋" w:hAnsi="仿宋" w:hint="eastAsia"/>
          <w:color w:val="auto"/>
          <w:sz w:val="28"/>
          <w:szCs w:val="28"/>
        </w:rPr>
        <w:t>某些打</w:t>
      </w:r>
      <w:proofErr w:type="gramEnd"/>
      <w:r w:rsidRPr="00E35059">
        <w:rPr>
          <w:rFonts w:ascii="仿宋" w:eastAsia="仿宋" w:hAnsi="仿宋" w:hint="eastAsia"/>
          <w:color w:val="auto"/>
          <w:sz w:val="28"/>
          <w:szCs w:val="28"/>
        </w:rPr>
        <w:t>“擦边球”的错误做法——例如，在转角处贴邻布置进</w:t>
      </w:r>
      <w:proofErr w:type="gramStart"/>
      <w:r w:rsidRPr="00E35059">
        <w:rPr>
          <w:rFonts w:ascii="仿宋" w:eastAsia="仿宋" w:hAnsi="仿宋" w:hint="eastAsia"/>
          <w:color w:val="auto"/>
          <w:sz w:val="28"/>
          <w:szCs w:val="28"/>
        </w:rPr>
        <w:t>风口与</w:t>
      </w:r>
      <w:proofErr w:type="gramEnd"/>
      <w:r w:rsidRPr="00E35059">
        <w:rPr>
          <w:rFonts w:ascii="仿宋" w:eastAsia="仿宋" w:hAnsi="仿宋" w:hint="eastAsia"/>
          <w:color w:val="auto"/>
          <w:sz w:val="28"/>
          <w:szCs w:val="28"/>
        </w:rPr>
        <w:t>排烟口。有了这些基本的概念，设计时自可以结合实际，参考本文意见合理处置。</w:t>
      </w:r>
    </w:p>
    <w:p w:rsidR="00E35059" w:rsidRPr="00E35059" w:rsidRDefault="00E35059" w:rsidP="00E35059">
      <w:pPr>
        <w:pStyle w:val="ab"/>
        <w:adjustRightInd w:val="0"/>
        <w:snapToGrid w:val="0"/>
        <w:spacing w:line="300" w:lineRule="auto"/>
        <w:ind w:firstLineChars="132" w:firstLine="371"/>
        <w:jc w:val="left"/>
        <w:rPr>
          <w:rFonts w:ascii="仿宋" w:eastAsia="仿宋" w:hAnsi="仿宋" w:hint="eastAsia"/>
          <w:sz w:val="28"/>
          <w:szCs w:val="28"/>
        </w:rPr>
      </w:pPr>
      <w:r w:rsidRPr="00E35059">
        <w:rPr>
          <w:rFonts w:ascii="仿宋" w:eastAsia="仿宋" w:hAnsi="仿宋" w:hint="eastAsia"/>
          <w:color w:val="00B050"/>
          <w:sz w:val="28"/>
          <w:szCs w:val="28"/>
        </w:rPr>
        <w:t>14</w:t>
      </w:r>
      <w:r w:rsidRPr="00E35059">
        <w:rPr>
          <w:rFonts w:ascii="仿宋" w:eastAsia="仿宋" w:hAnsi="仿宋" w:hint="eastAsia"/>
          <w:sz w:val="28"/>
          <w:szCs w:val="28"/>
        </w:rPr>
        <w:t xml:space="preserve">  《标准》 3.3.6条，前室或扩大前室的加压送风系统在首层是否可以不设加压送风口？</w:t>
      </w:r>
    </w:p>
    <w:p w:rsidR="00E35059" w:rsidRPr="00E35059" w:rsidRDefault="00E35059" w:rsidP="00E35059">
      <w:pPr>
        <w:adjustRightInd w:val="0"/>
        <w:snapToGrid w:val="0"/>
        <w:spacing w:line="300" w:lineRule="auto"/>
        <w:jc w:val="left"/>
        <w:rPr>
          <w:rFonts w:ascii="仿宋" w:eastAsia="仿宋" w:hAnsi="仿宋" w:cs="宋体"/>
          <w:sz w:val="28"/>
          <w:szCs w:val="28"/>
        </w:rPr>
      </w:pPr>
      <w:r w:rsidRPr="00E35059">
        <w:rPr>
          <w:rFonts w:ascii="仿宋" w:eastAsia="仿宋" w:hAnsi="仿宋" w:hint="eastAsia"/>
          <w:b/>
          <w:bCs/>
          <w:color w:val="000000"/>
          <w:kern w:val="0"/>
          <w:sz w:val="28"/>
          <w:szCs w:val="28"/>
        </w:rPr>
        <w:t xml:space="preserve">    </w:t>
      </w:r>
      <w:r w:rsidRPr="00E35059">
        <w:rPr>
          <w:rFonts w:ascii="仿宋" w:eastAsia="仿宋" w:hAnsi="仿宋" w:hint="eastAsia"/>
          <w:bCs/>
          <w:color w:val="000000"/>
          <w:kern w:val="0"/>
          <w:sz w:val="28"/>
          <w:szCs w:val="28"/>
        </w:rPr>
        <w:t>答：当</w:t>
      </w:r>
      <w:r w:rsidRPr="00E35059">
        <w:rPr>
          <w:rFonts w:ascii="仿宋" w:eastAsia="仿宋" w:hAnsi="仿宋" w:cs="宋体" w:hint="eastAsia"/>
          <w:sz w:val="28"/>
          <w:szCs w:val="28"/>
        </w:rPr>
        <w:t>首层前室或扩大前室满足《标准》3.3.2条规定要求时，可作为独立的防烟分区采用自然通风方式。</w:t>
      </w:r>
    </w:p>
    <w:p w:rsidR="00E35059" w:rsidRPr="00E35059" w:rsidRDefault="00E35059" w:rsidP="00E35059">
      <w:pPr>
        <w:adjustRightInd w:val="0"/>
        <w:snapToGrid w:val="0"/>
        <w:spacing w:line="300" w:lineRule="auto"/>
        <w:ind w:firstLine="426"/>
        <w:rPr>
          <w:rFonts w:ascii="仿宋" w:eastAsia="仿宋" w:hAnsi="仿宋" w:cs="宋体"/>
          <w:sz w:val="28"/>
          <w:szCs w:val="28"/>
        </w:rPr>
      </w:pPr>
      <w:r w:rsidRPr="00E35059">
        <w:rPr>
          <w:rFonts w:ascii="仿宋" w:eastAsia="仿宋" w:hAnsi="仿宋" w:cs="宋体" w:hint="eastAsia"/>
          <w:sz w:val="28"/>
          <w:szCs w:val="28"/>
        </w:rPr>
        <w:t>前已述及，首层前室或扩大前室设有直通室外的</w:t>
      </w:r>
      <w:proofErr w:type="gramStart"/>
      <w:r w:rsidRPr="00E35059">
        <w:rPr>
          <w:rFonts w:ascii="仿宋" w:eastAsia="仿宋" w:hAnsi="仿宋" w:cs="宋体" w:hint="eastAsia"/>
          <w:sz w:val="28"/>
          <w:szCs w:val="28"/>
        </w:rPr>
        <w:t>外门且疏散</w:t>
      </w:r>
      <w:proofErr w:type="gramEnd"/>
      <w:r w:rsidRPr="00E35059">
        <w:rPr>
          <w:rFonts w:ascii="仿宋" w:eastAsia="仿宋" w:hAnsi="仿宋" w:cs="宋体" w:hint="eastAsia"/>
          <w:sz w:val="28"/>
          <w:szCs w:val="28"/>
        </w:rPr>
        <w:t>时常开，发生火灾时如果开启了该层的加压送风口，按《标准》3.4节计算的正压送风量将大部分涌出外门，非但不能形成预期的正压或门洞风速，反而将对其他楼层前室空气正压或门洞风速的形成产生很大的不利影响。因此，首层前室或扩大前室满足《标准》3.2.2条所规定的前室自然通风条件时，作为一个独立的防烟分区单独采用自然通风方式才是合理的选择。</w:t>
      </w:r>
    </w:p>
    <w:p w:rsidR="00E35059" w:rsidRPr="00E35059" w:rsidRDefault="00E35059" w:rsidP="00E35059">
      <w:pPr>
        <w:adjustRightInd w:val="0"/>
        <w:snapToGrid w:val="0"/>
        <w:spacing w:line="300" w:lineRule="auto"/>
        <w:rPr>
          <w:rFonts w:ascii="仿宋" w:eastAsia="仿宋" w:hAnsi="仿宋" w:hint="eastAsia"/>
          <w:b/>
          <w:bCs/>
          <w:kern w:val="0"/>
          <w:sz w:val="28"/>
          <w:szCs w:val="28"/>
        </w:rPr>
      </w:pPr>
      <w:r w:rsidRPr="00E35059">
        <w:rPr>
          <w:rFonts w:ascii="仿宋" w:eastAsia="仿宋" w:hAnsi="仿宋" w:hint="eastAsia"/>
          <w:kern w:val="0"/>
          <w:sz w:val="28"/>
          <w:szCs w:val="28"/>
        </w:rPr>
        <w:t xml:space="preserve">    反过来说，当首层前室或扩大前室不满足《标准》3.3.2条所规定的前室自然通风条件时，是否又得回到正压送风的套路上去呢？简单的、生搬硬套的回答当然是肯定的，但是，</w:t>
      </w:r>
      <w:r w:rsidRPr="00E35059">
        <w:rPr>
          <w:rFonts w:ascii="仿宋" w:eastAsia="仿宋" w:hAnsi="仿宋" w:hint="eastAsia"/>
          <w:bCs/>
          <w:kern w:val="0"/>
          <w:sz w:val="28"/>
          <w:szCs w:val="28"/>
        </w:rPr>
        <w:t>具体分析一下就</w:t>
      </w:r>
      <w:r w:rsidRPr="00E35059">
        <w:rPr>
          <w:rFonts w:ascii="仿宋" w:eastAsia="仿宋" w:hAnsi="仿宋" w:hint="eastAsia"/>
          <w:kern w:val="0"/>
          <w:sz w:val="28"/>
          <w:szCs w:val="28"/>
        </w:rPr>
        <w:t>不难看出，因条件有类似之处（只服务一个楼层）且外门疏散时常开，</w:t>
      </w:r>
      <w:r w:rsidRPr="00E35059">
        <w:rPr>
          <w:rFonts w:ascii="仿宋" w:eastAsia="仿宋" w:hAnsi="仿宋" w:hint="eastAsia"/>
          <w:bCs/>
          <w:kern w:val="0"/>
          <w:sz w:val="28"/>
          <w:szCs w:val="28"/>
        </w:rPr>
        <w:t>如果</w:t>
      </w:r>
      <w:r w:rsidRPr="00E35059">
        <w:rPr>
          <w:rFonts w:ascii="仿宋" w:eastAsia="仿宋" w:hAnsi="仿宋" w:hint="eastAsia"/>
          <w:kern w:val="0"/>
          <w:sz w:val="28"/>
          <w:szCs w:val="28"/>
        </w:rPr>
        <w:t>参照《标准》3.1.6条，利用外门作为自然通风设施，即</w:t>
      </w:r>
      <w:r w:rsidRPr="00E35059">
        <w:rPr>
          <w:rFonts w:ascii="仿宋" w:eastAsia="仿宋" w:hAnsi="仿宋" w:hint="eastAsia"/>
          <w:bCs/>
          <w:kern w:val="0"/>
          <w:sz w:val="28"/>
          <w:szCs w:val="28"/>
        </w:rPr>
        <w:t>实事求是地</w:t>
      </w:r>
      <w:r w:rsidRPr="00E35059">
        <w:rPr>
          <w:rFonts w:ascii="仿宋" w:eastAsia="仿宋" w:hAnsi="仿宋" w:hint="eastAsia"/>
          <w:kern w:val="0"/>
          <w:sz w:val="28"/>
          <w:szCs w:val="28"/>
        </w:rPr>
        <w:t>将外门也视为开口，则首层前室或扩大前室大都是可以满足自然通风条件的。</w:t>
      </w:r>
    </w:p>
    <w:p w:rsidR="00E35059" w:rsidRPr="00E35059" w:rsidRDefault="00E35059" w:rsidP="00E35059">
      <w:pPr>
        <w:pStyle w:val="ab"/>
        <w:adjustRightInd w:val="0"/>
        <w:snapToGrid w:val="0"/>
        <w:spacing w:line="300" w:lineRule="auto"/>
        <w:ind w:left="1" w:firstLineChars="176" w:firstLine="495"/>
        <w:jc w:val="left"/>
        <w:rPr>
          <w:rFonts w:ascii="仿宋" w:eastAsia="仿宋" w:hAnsi="仿宋" w:hint="eastAsia"/>
          <w:sz w:val="28"/>
          <w:szCs w:val="28"/>
        </w:rPr>
      </w:pPr>
      <w:r w:rsidRPr="00E35059">
        <w:rPr>
          <w:rFonts w:ascii="仿宋" w:eastAsia="仿宋" w:hAnsi="仿宋" w:hint="eastAsia"/>
          <w:sz w:val="28"/>
          <w:szCs w:val="28"/>
        </w:rPr>
        <w:t>15 《标准》3.3.6条，加压送风系统</w:t>
      </w:r>
      <w:proofErr w:type="gramStart"/>
      <w:r w:rsidRPr="00E35059">
        <w:rPr>
          <w:rFonts w:ascii="仿宋" w:eastAsia="仿宋" w:hAnsi="仿宋" w:hint="eastAsia"/>
          <w:sz w:val="28"/>
          <w:szCs w:val="28"/>
        </w:rPr>
        <w:t>仅服务</w:t>
      </w:r>
      <w:proofErr w:type="gramEnd"/>
      <w:r w:rsidRPr="00E35059">
        <w:rPr>
          <w:rFonts w:ascii="仿宋" w:eastAsia="仿宋" w:hAnsi="仿宋" w:hint="eastAsia"/>
          <w:sz w:val="28"/>
          <w:szCs w:val="28"/>
        </w:rPr>
        <w:t>3 层及以下的前室时，其加压送风口是否可以采用常开风口？</w:t>
      </w:r>
    </w:p>
    <w:p w:rsidR="00E35059" w:rsidRPr="00E35059" w:rsidRDefault="00E35059" w:rsidP="00E35059">
      <w:pPr>
        <w:adjustRightInd w:val="0"/>
        <w:snapToGrid w:val="0"/>
        <w:spacing w:line="300" w:lineRule="auto"/>
        <w:ind w:firstLineChars="169" w:firstLine="493"/>
        <w:rPr>
          <w:rFonts w:ascii="仿宋" w:eastAsia="仿宋" w:hAnsi="仿宋" w:cs="宋体" w:hint="eastAsia"/>
          <w:spacing w:val="6"/>
          <w:kern w:val="0"/>
          <w:sz w:val="28"/>
          <w:szCs w:val="28"/>
        </w:rPr>
      </w:pPr>
      <w:r w:rsidRPr="00E35059">
        <w:rPr>
          <w:rFonts w:ascii="仿宋" w:eastAsia="仿宋" w:hAnsi="仿宋" w:cs="宋体" w:hint="eastAsia"/>
          <w:spacing w:val="6"/>
          <w:kern w:val="0"/>
          <w:sz w:val="28"/>
          <w:szCs w:val="28"/>
        </w:rPr>
        <w:lastRenderedPageBreak/>
        <w:t>答：应该可以。</w:t>
      </w:r>
    </w:p>
    <w:p w:rsidR="00E35059" w:rsidRPr="00E35059" w:rsidRDefault="00E35059" w:rsidP="00E35059">
      <w:pPr>
        <w:autoSpaceDE w:val="0"/>
        <w:autoSpaceDN w:val="0"/>
        <w:adjustRightInd w:val="0"/>
        <w:snapToGrid w:val="0"/>
        <w:spacing w:line="300" w:lineRule="auto"/>
        <w:ind w:firstLineChars="169" w:firstLine="493"/>
        <w:jc w:val="left"/>
        <w:rPr>
          <w:rFonts w:ascii="仿宋" w:eastAsia="仿宋" w:hAnsi="仿宋" w:cs="宋体" w:hint="eastAsia"/>
          <w:spacing w:val="6"/>
          <w:kern w:val="0"/>
          <w:sz w:val="28"/>
          <w:szCs w:val="28"/>
        </w:rPr>
      </w:pPr>
      <w:r w:rsidRPr="00E35059">
        <w:rPr>
          <w:rFonts w:ascii="仿宋" w:eastAsia="仿宋" w:hAnsi="仿宋" w:cs="宋体" w:hint="eastAsia"/>
          <w:spacing w:val="6"/>
          <w:kern w:val="0"/>
          <w:sz w:val="28"/>
          <w:szCs w:val="28"/>
        </w:rPr>
        <w:t>根据《标准》5.1.3条，火灾确认后，应开启该防火分区内着火层及其相邻上下层前室及合用前室的</w:t>
      </w:r>
      <w:proofErr w:type="gramStart"/>
      <w:r w:rsidRPr="00E35059">
        <w:rPr>
          <w:rFonts w:ascii="仿宋" w:eastAsia="仿宋" w:hAnsi="仿宋" w:cs="宋体" w:hint="eastAsia"/>
          <w:spacing w:val="6"/>
          <w:kern w:val="0"/>
          <w:sz w:val="28"/>
          <w:szCs w:val="28"/>
        </w:rPr>
        <w:t>常闭送风口</w:t>
      </w:r>
      <w:proofErr w:type="gramEnd"/>
      <w:r w:rsidRPr="00E35059">
        <w:rPr>
          <w:rFonts w:ascii="仿宋" w:eastAsia="仿宋" w:hAnsi="仿宋" w:cs="宋体" w:hint="eastAsia"/>
          <w:spacing w:val="6"/>
          <w:kern w:val="0"/>
          <w:sz w:val="28"/>
          <w:szCs w:val="28"/>
        </w:rPr>
        <w:t>，这也就是按《标准》3.4.6条计算前室加压送风系统送风量L</w:t>
      </w:r>
      <w:r w:rsidRPr="00E35059">
        <w:rPr>
          <w:rFonts w:ascii="仿宋" w:eastAsia="仿宋" w:hAnsi="仿宋" w:cs="宋体" w:hint="eastAsia"/>
          <w:spacing w:val="6"/>
          <w:kern w:val="0"/>
          <w:sz w:val="28"/>
          <w:szCs w:val="28"/>
          <w:vertAlign w:val="subscript"/>
        </w:rPr>
        <w:t>1</w:t>
      </w:r>
      <w:r w:rsidRPr="00E35059">
        <w:rPr>
          <w:rFonts w:ascii="仿宋" w:eastAsia="仿宋" w:hAnsi="仿宋" w:cs="宋体" w:hint="eastAsia"/>
          <w:spacing w:val="6"/>
          <w:kern w:val="0"/>
          <w:sz w:val="28"/>
          <w:szCs w:val="28"/>
        </w:rPr>
        <w:t>时N</w:t>
      </w:r>
      <w:r w:rsidRPr="00E35059">
        <w:rPr>
          <w:rFonts w:ascii="仿宋" w:eastAsia="仿宋" w:hAnsi="仿宋" w:cs="宋体" w:hint="eastAsia"/>
          <w:spacing w:val="6"/>
          <w:kern w:val="0"/>
          <w:sz w:val="28"/>
          <w:szCs w:val="28"/>
          <w:vertAlign w:val="subscript"/>
        </w:rPr>
        <w:t>1</w:t>
      </w:r>
      <w:r w:rsidRPr="00E35059">
        <w:rPr>
          <w:rFonts w:ascii="仿宋" w:eastAsia="仿宋" w:hAnsi="仿宋" w:cs="宋体" w:hint="eastAsia"/>
          <w:spacing w:val="6"/>
          <w:kern w:val="0"/>
          <w:sz w:val="28"/>
          <w:szCs w:val="28"/>
        </w:rPr>
        <w:t>取3的原因。换句话说，楼层数n＞3时，N</w:t>
      </w:r>
      <w:r w:rsidRPr="00E35059">
        <w:rPr>
          <w:rFonts w:ascii="仿宋" w:eastAsia="仿宋" w:hAnsi="仿宋" w:cs="宋体" w:hint="eastAsia"/>
          <w:spacing w:val="6"/>
          <w:kern w:val="0"/>
          <w:sz w:val="28"/>
          <w:szCs w:val="28"/>
          <w:vertAlign w:val="subscript"/>
        </w:rPr>
        <w:t>1</w:t>
      </w:r>
      <w:r w:rsidRPr="00E35059">
        <w:rPr>
          <w:rFonts w:ascii="仿宋" w:eastAsia="仿宋" w:hAnsi="仿宋" w:cs="宋体" w:hint="eastAsia"/>
          <w:spacing w:val="6"/>
          <w:kern w:val="0"/>
          <w:sz w:val="28"/>
          <w:szCs w:val="28"/>
        </w:rPr>
        <w:t>=3，即同时开启三个楼层的送风口；n≦3时，只能据实取N</w:t>
      </w:r>
      <w:r w:rsidRPr="00E35059">
        <w:rPr>
          <w:rFonts w:ascii="仿宋" w:eastAsia="仿宋" w:hAnsi="仿宋" w:cs="宋体" w:hint="eastAsia"/>
          <w:spacing w:val="6"/>
          <w:kern w:val="0"/>
          <w:sz w:val="28"/>
          <w:szCs w:val="28"/>
          <w:vertAlign w:val="subscript"/>
        </w:rPr>
        <w:t>1</w:t>
      </w:r>
      <w:r w:rsidRPr="00E35059">
        <w:rPr>
          <w:rFonts w:ascii="仿宋" w:eastAsia="仿宋" w:hAnsi="仿宋" w:cs="宋体" w:hint="eastAsia"/>
          <w:spacing w:val="6"/>
          <w:kern w:val="0"/>
          <w:sz w:val="28"/>
          <w:szCs w:val="28"/>
        </w:rPr>
        <w:t>=n，火灾时n</w:t>
      </w:r>
      <w:proofErr w:type="gramStart"/>
      <w:r w:rsidRPr="00E35059">
        <w:rPr>
          <w:rFonts w:ascii="仿宋" w:eastAsia="仿宋" w:hAnsi="仿宋" w:cs="宋体" w:hint="eastAsia"/>
          <w:spacing w:val="6"/>
          <w:kern w:val="0"/>
          <w:sz w:val="28"/>
          <w:szCs w:val="28"/>
        </w:rPr>
        <w:t>个</w:t>
      </w:r>
      <w:proofErr w:type="gramEnd"/>
      <w:r w:rsidRPr="00E35059">
        <w:rPr>
          <w:rFonts w:ascii="仿宋" w:eastAsia="仿宋" w:hAnsi="仿宋" w:cs="宋体" w:hint="eastAsia"/>
          <w:spacing w:val="6"/>
          <w:kern w:val="0"/>
          <w:sz w:val="28"/>
          <w:szCs w:val="28"/>
        </w:rPr>
        <w:t>风口全开。既然所有楼层前室送风口要同时开启，采用常开风口岂不是来得更加简单直接</w:t>
      </w:r>
      <w:r w:rsidRPr="00E35059">
        <w:rPr>
          <w:rFonts w:ascii="仿宋" w:eastAsia="仿宋" w:hAnsi="仿宋" w:hint="eastAsia"/>
          <w:kern w:val="0"/>
          <w:sz w:val="28"/>
          <w:szCs w:val="28"/>
        </w:rPr>
        <w:t>、经济合理</w:t>
      </w:r>
    </w:p>
    <w:p w:rsidR="00E35059" w:rsidRPr="00E35059" w:rsidRDefault="00E35059" w:rsidP="00E35059">
      <w:pPr>
        <w:autoSpaceDE w:val="0"/>
        <w:autoSpaceDN w:val="0"/>
        <w:adjustRightInd w:val="0"/>
        <w:snapToGrid w:val="0"/>
        <w:spacing w:line="300" w:lineRule="auto"/>
        <w:ind w:firstLineChars="169" w:firstLine="493"/>
        <w:jc w:val="left"/>
        <w:rPr>
          <w:rFonts w:ascii="仿宋" w:eastAsia="仿宋" w:hAnsi="仿宋" w:cs="宋体" w:hint="eastAsia"/>
          <w:spacing w:val="6"/>
          <w:kern w:val="0"/>
          <w:sz w:val="28"/>
          <w:szCs w:val="28"/>
        </w:rPr>
      </w:pPr>
      <w:r w:rsidRPr="00E35059">
        <w:rPr>
          <w:rFonts w:ascii="仿宋" w:eastAsia="仿宋" w:hAnsi="仿宋" w:cs="宋体" w:hint="eastAsia"/>
          <w:spacing w:val="6"/>
          <w:kern w:val="0"/>
          <w:sz w:val="28"/>
          <w:szCs w:val="28"/>
        </w:rPr>
        <w:t>系统控制方面，为了满足《标准》5.1.2条有关启动加压风机的要求，可于现场设手动启动按钮；为了满足《标准》5.1.5条有关在消防控制设备上显示风口的启闭状态的要求，可以一、在消防控制设备上</w:t>
      </w:r>
      <w:r w:rsidRPr="00E35059">
        <w:rPr>
          <w:rFonts w:ascii="仿宋" w:eastAsia="仿宋" w:hAnsi="仿宋" w:hint="eastAsia"/>
          <w:kern w:val="0"/>
          <w:sz w:val="28"/>
          <w:szCs w:val="28"/>
        </w:rPr>
        <w:t>将上述风口的</w:t>
      </w:r>
      <w:r w:rsidRPr="00E35059">
        <w:rPr>
          <w:rFonts w:ascii="仿宋" w:eastAsia="仿宋" w:hAnsi="仿宋" w:cs="宋体" w:hint="eastAsia"/>
          <w:spacing w:val="6"/>
          <w:kern w:val="0"/>
          <w:sz w:val="28"/>
          <w:szCs w:val="28"/>
        </w:rPr>
        <w:t>启闭状态固定设置为开启</w:t>
      </w:r>
      <w:r w:rsidRPr="00E35059">
        <w:rPr>
          <w:rFonts w:ascii="仿宋" w:eastAsia="仿宋" w:hAnsi="仿宋" w:hint="eastAsia"/>
          <w:kern w:val="0"/>
          <w:sz w:val="28"/>
          <w:szCs w:val="28"/>
        </w:rPr>
        <w:t>；二、采用类似常开防火门的做法，在风口上装设无源触点，以便在风口关闭时将信号反馈至</w:t>
      </w:r>
      <w:r w:rsidRPr="00E35059">
        <w:rPr>
          <w:rFonts w:ascii="仿宋" w:eastAsia="仿宋" w:hAnsi="仿宋" w:cs="宋体" w:hint="eastAsia"/>
          <w:spacing w:val="6"/>
          <w:kern w:val="0"/>
          <w:sz w:val="28"/>
          <w:szCs w:val="28"/>
        </w:rPr>
        <w:t>消防控制设备。但常开</w:t>
      </w:r>
      <w:proofErr w:type="gramStart"/>
      <w:r w:rsidRPr="00E35059">
        <w:rPr>
          <w:rFonts w:ascii="仿宋" w:eastAsia="仿宋" w:hAnsi="仿宋" w:cs="宋体" w:hint="eastAsia"/>
          <w:spacing w:val="6"/>
          <w:kern w:val="0"/>
          <w:sz w:val="28"/>
          <w:szCs w:val="28"/>
        </w:rPr>
        <w:t>风口与</w:t>
      </w:r>
      <w:proofErr w:type="gramEnd"/>
      <w:r w:rsidRPr="00E35059">
        <w:rPr>
          <w:rFonts w:ascii="仿宋" w:eastAsia="仿宋" w:hAnsi="仿宋" w:cs="宋体" w:hint="eastAsia"/>
          <w:spacing w:val="6"/>
          <w:kern w:val="0"/>
          <w:sz w:val="28"/>
          <w:szCs w:val="28"/>
        </w:rPr>
        <w:t>常开门不一样，没有关闭的功能和必要，所以后一种做法除了应景，没有什么实际意义。</w:t>
      </w:r>
    </w:p>
    <w:p w:rsidR="00E35059" w:rsidRPr="00E35059" w:rsidRDefault="00E35059" w:rsidP="00E35059">
      <w:pPr>
        <w:pStyle w:val="ab"/>
        <w:adjustRightInd w:val="0"/>
        <w:snapToGrid w:val="0"/>
        <w:spacing w:line="300" w:lineRule="auto"/>
        <w:ind w:leftChars="202" w:left="424"/>
        <w:jc w:val="left"/>
        <w:rPr>
          <w:rFonts w:ascii="仿宋" w:eastAsia="仿宋" w:hAnsi="仿宋" w:hint="eastAsia"/>
          <w:sz w:val="28"/>
          <w:szCs w:val="28"/>
        </w:rPr>
      </w:pPr>
      <w:r w:rsidRPr="00E35059">
        <w:rPr>
          <w:rFonts w:ascii="仿宋" w:eastAsia="仿宋" w:hAnsi="仿宋" w:hint="eastAsia"/>
          <w:color w:val="00B050"/>
          <w:sz w:val="28"/>
          <w:szCs w:val="28"/>
        </w:rPr>
        <w:t>16</w:t>
      </w:r>
      <w:r w:rsidRPr="00E35059">
        <w:rPr>
          <w:rFonts w:ascii="仿宋" w:eastAsia="仿宋" w:hAnsi="仿宋" w:hint="eastAsia"/>
          <w:sz w:val="28"/>
          <w:szCs w:val="28"/>
        </w:rPr>
        <w:t xml:space="preserve"> 《标准》3.3.8/4.4.8/4.5.7条，送风、排烟、补风管道怎样满足耐火极限要求？</w:t>
      </w:r>
    </w:p>
    <w:p w:rsidR="00E35059" w:rsidRPr="00E35059" w:rsidRDefault="00E35059" w:rsidP="00E35059">
      <w:pPr>
        <w:pStyle w:val="Default"/>
        <w:spacing w:line="300" w:lineRule="auto"/>
        <w:ind w:firstLineChars="182" w:firstLine="510"/>
        <w:rPr>
          <w:rFonts w:ascii="仿宋" w:eastAsia="仿宋" w:hAnsi="仿宋" w:cs="宋体"/>
          <w:bCs/>
          <w:color w:val="auto"/>
          <w:spacing w:val="6"/>
          <w:sz w:val="28"/>
          <w:szCs w:val="28"/>
        </w:rPr>
      </w:pPr>
      <w:r w:rsidRPr="00E35059">
        <w:rPr>
          <w:rFonts w:ascii="仿宋" w:eastAsia="仿宋" w:hAnsi="仿宋" w:hint="eastAsia"/>
          <w:sz w:val="28"/>
          <w:szCs w:val="28"/>
        </w:rPr>
        <w:t>答：</w:t>
      </w:r>
      <w:r w:rsidRPr="00E35059">
        <w:rPr>
          <w:rFonts w:ascii="仿宋" w:eastAsia="仿宋" w:hAnsi="仿宋" w:cs="宋体" w:hint="eastAsia"/>
          <w:bCs/>
          <w:color w:val="auto"/>
          <w:spacing w:val="6"/>
          <w:sz w:val="28"/>
          <w:szCs w:val="28"/>
        </w:rPr>
        <w:t>建议参照GB51249-2017《建筑钢结构防火技术规范》第4.2.1条，结合工程实际，在下列防火保护措施中选用其中一种或几种的复（组）合：</w:t>
      </w:r>
    </w:p>
    <w:p w:rsidR="00E35059" w:rsidRPr="00E35059" w:rsidRDefault="00E35059" w:rsidP="00E35059">
      <w:pPr>
        <w:pStyle w:val="Default"/>
        <w:spacing w:line="300" w:lineRule="auto"/>
        <w:ind w:firstLineChars="182" w:firstLine="531"/>
        <w:rPr>
          <w:rFonts w:ascii="仿宋" w:eastAsia="仿宋" w:hAnsi="仿宋" w:cs="宋体"/>
          <w:bCs/>
          <w:color w:val="auto"/>
          <w:spacing w:val="6"/>
          <w:sz w:val="28"/>
          <w:szCs w:val="28"/>
        </w:rPr>
      </w:pPr>
      <w:r w:rsidRPr="00E35059">
        <w:rPr>
          <w:rFonts w:ascii="仿宋" w:eastAsia="仿宋" w:hAnsi="仿宋" w:cs="宋体" w:hint="eastAsia"/>
          <w:bCs/>
          <w:color w:val="auto"/>
          <w:spacing w:val="6"/>
          <w:sz w:val="28"/>
          <w:szCs w:val="28"/>
        </w:rPr>
        <w:t>1） 包裹防火板——常用于无吊顶明装风管；也可采用直接用防火板制作的组合防火风管；</w:t>
      </w:r>
    </w:p>
    <w:p w:rsidR="00E35059" w:rsidRPr="00E35059" w:rsidRDefault="00E35059" w:rsidP="00E35059">
      <w:pPr>
        <w:pStyle w:val="Default"/>
        <w:spacing w:line="300" w:lineRule="auto"/>
        <w:ind w:firstLineChars="182" w:firstLine="531"/>
        <w:rPr>
          <w:rFonts w:ascii="仿宋" w:eastAsia="仿宋" w:hAnsi="仿宋" w:cs="宋体"/>
          <w:bCs/>
          <w:color w:val="auto"/>
          <w:spacing w:val="6"/>
          <w:sz w:val="28"/>
          <w:szCs w:val="28"/>
        </w:rPr>
      </w:pPr>
      <w:r w:rsidRPr="00E35059">
        <w:rPr>
          <w:rFonts w:ascii="仿宋" w:eastAsia="仿宋" w:hAnsi="仿宋" w:cs="宋体" w:hint="eastAsia"/>
          <w:bCs/>
          <w:color w:val="auto"/>
          <w:spacing w:val="6"/>
          <w:sz w:val="28"/>
          <w:szCs w:val="28"/>
        </w:rPr>
        <w:t>2) 包裹柔性毡状隔热材料——常用于吊顶内设置的风管；较适宜于空调建筑；</w:t>
      </w:r>
    </w:p>
    <w:p w:rsidR="00E35059" w:rsidRPr="00E35059" w:rsidRDefault="00E35059" w:rsidP="00E35059">
      <w:pPr>
        <w:pStyle w:val="Default"/>
        <w:spacing w:line="300" w:lineRule="auto"/>
        <w:ind w:firstLineChars="182" w:firstLine="531"/>
        <w:rPr>
          <w:rFonts w:ascii="仿宋" w:eastAsia="仿宋" w:hAnsi="仿宋" w:cs="宋体"/>
          <w:bCs/>
          <w:color w:val="auto"/>
          <w:spacing w:val="6"/>
          <w:sz w:val="28"/>
          <w:szCs w:val="28"/>
        </w:rPr>
      </w:pPr>
      <w:r w:rsidRPr="00E35059">
        <w:rPr>
          <w:rFonts w:ascii="仿宋" w:eastAsia="仿宋" w:hAnsi="仿宋" w:cs="宋体" w:hint="eastAsia"/>
          <w:bCs/>
          <w:color w:val="auto"/>
          <w:spacing w:val="6"/>
          <w:sz w:val="28"/>
          <w:szCs w:val="28"/>
        </w:rPr>
        <w:t>3） 外包混凝土、金属网抹砂浆或砌筑砌体——用于竖向设置的风管。</w:t>
      </w:r>
    </w:p>
    <w:p w:rsidR="00E35059" w:rsidRPr="00E35059" w:rsidRDefault="00E35059" w:rsidP="00E35059">
      <w:pPr>
        <w:pStyle w:val="Default"/>
        <w:spacing w:line="300" w:lineRule="auto"/>
        <w:ind w:firstLineChars="182" w:firstLine="531"/>
        <w:rPr>
          <w:rFonts w:ascii="仿宋" w:eastAsia="仿宋" w:hAnsi="仿宋" w:cs="宋体"/>
          <w:bCs/>
          <w:color w:val="auto"/>
          <w:spacing w:val="6"/>
          <w:sz w:val="28"/>
          <w:szCs w:val="28"/>
        </w:rPr>
      </w:pPr>
      <w:r w:rsidRPr="00E35059">
        <w:rPr>
          <w:rFonts w:ascii="仿宋" w:eastAsia="仿宋" w:hAnsi="仿宋" w:cs="宋体" w:hint="eastAsia"/>
          <w:bCs/>
          <w:color w:val="auto"/>
          <w:spacing w:val="6"/>
          <w:sz w:val="28"/>
          <w:szCs w:val="28"/>
        </w:rPr>
        <w:t>4） 喷涂（涂抹）防火涂料——可用于钢结构仓库，但不宜用于民用建筑及厂房，原因主要是：一、防火涂料高温下挥发有毒有害气体；二、防火涂料高温下膨胀变形，可能妨碍风阀等执行机构的正常动作。</w:t>
      </w:r>
    </w:p>
    <w:p w:rsidR="00E35059" w:rsidRPr="00E35059" w:rsidRDefault="00E35059" w:rsidP="00E35059">
      <w:pPr>
        <w:pStyle w:val="Default"/>
        <w:spacing w:line="300" w:lineRule="auto"/>
        <w:ind w:firstLineChars="182" w:firstLine="531"/>
        <w:rPr>
          <w:rFonts w:ascii="仿宋" w:eastAsia="仿宋" w:hAnsi="仿宋" w:cs="宋体" w:hint="eastAsia"/>
          <w:bCs/>
          <w:color w:val="auto"/>
          <w:spacing w:val="6"/>
          <w:sz w:val="28"/>
          <w:szCs w:val="28"/>
        </w:rPr>
      </w:pPr>
      <w:r w:rsidRPr="00E35059">
        <w:rPr>
          <w:rFonts w:ascii="仿宋" w:eastAsia="仿宋" w:hAnsi="仿宋" w:cs="宋体" w:hint="eastAsia"/>
          <w:bCs/>
          <w:color w:val="auto"/>
          <w:spacing w:val="6"/>
          <w:sz w:val="28"/>
          <w:szCs w:val="28"/>
        </w:rPr>
        <w:t>此外，</w:t>
      </w:r>
      <w:r w:rsidRPr="00E35059">
        <w:rPr>
          <w:rFonts w:ascii="仿宋" w:eastAsia="仿宋" w:hAnsi="仿宋" w:cs="宋体"/>
          <w:bCs/>
          <w:color w:val="auto"/>
          <w:spacing w:val="6"/>
          <w:sz w:val="28"/>
          <w:szCs w:val="28"/>
        </w:rPr>
        <w:t>国标图集07K103-2《防排烟系统设备及附件选用与安装》</w:t>
      </w:r>
      <w:r w:rsidRPr="00E35059">
        <w:rPr>
          <w:rFonts w:ascii="仿宋" w:eastAsia="仿宋" w:hAnsi="仿宋" w:cs="宋体" w:hint="eastAsia"/>
          <w:bCs/>
          <w:color w:val="auto"/>
          <w:spacing w:val="6"/>
          <w:sz w:val="28"/>
          <w:szCs w:val="28"/>
        </w:rPr>
        <w:t>的</w:t>
      </w:r>
      <w:r w:rsidRPr="00E35059">
        <w:rPr>
          <w:rFonts w:ascii="仿宋" w:eastAsia="仿宋" w:hAnsi="仿宋" w:cs="宋体"/>
          <w:bCs/>
          <w:color w:val="auto"/>
          <w:spacing w:val="6"/>
          <w:sz w:val="28"/>
          <w:szCs w:val="28"/>
        </w:rPr>
        <w:t>附录</w:t>
      </w:r>
      <w:r w:rsidRPr="00E35059">
        <w:rPr>
          <w:rFonts w:ascii="仿宋" w:eastAsia="仿宋" w:hAnsi="仿宋" w:cs="宋体" w:hint="eastAsia"/>
          <w:bCs/>
          <w:color w:val="auto"/>
          <w:spacing w:val="6"/>
          <w:sz w:val="28"/>
          <w:szCs w:val="28"/>
        </w:rPr>
        <w:t>中列</w:t>
      </w:r>
      <w:r w:rsidRPr="00E35059">
        <w:rPr>
          <w:rFonts w:ascii="仿宋" w:eastAsia="仿宋" w:hAnsi="仿宋" w:cs="宋体"/>
          <w:bCs/>
          <w:color w:val="auto"/>
          <w:spacing w:val="6"/>
          <w:sz w:val="28"/>
          <w:szCs w:val="28"/>
        </w:rPr>
        <w:t>出了一种防火风管——火克（Hawk）纤维增强硅酸盐板，耐火极限可以达到2h</w:t>
      </w:r>
      <w:r w:rsidRPr="00E35059">
        <w:rPr>
          <w:rFonts w:ascii="仿宋" w:eastAsia="仿宋" w:hAnsi="仿宋" w:cs="宋体" w:hint="eastAsia"/>
          <w:bCs/>
          <w:color w:val="auto"/>
          <w:spacing w:val="6"/>
          <w:sz w:val="28"/>
          <w:szCs w:val="28"/>
        </w:rPr>
        <w:t>、</w:t>
      </w:r>
      <w:r w:rsidRPr="00E35059">
        <w:rPr>
          <w:rFonts w:ascii="仿宋" w:eastAsia="仿宋" w:hAnsi="仿宋" w:cs="宋体"/>
          <w:bCs/>
          <w:color w:val="auto"/>
          <w:spacing w:val="6"/>
          <w:sz w:val="28"/>
          <w:szCs w:val="28"/>
        </w:rPr>
        <w:t>3h。</w:t>
      </w:r>
      <w:r w:rsidRPr="00E35059">
        <w:rPr>
          <w:rFonts w:ascii="仿宋" w:eastAsia="仿宋" w:hAnsi="仿宋" w:cs="宋体" w:hint="eastAsia"/>
          <w:bCs/>
          <w:color w:val="auto"/>
          <w:spacing w:val="6"/>
          <w:sz w:val="28"/>
          <w:szCs w:val="28"/>
        </w:rPr>
        <w:t>条件适宜时也可以考虑选用</w:t>
      </w:r>
      <w:r w:rsidRPr="00E35059">
        <w:rPr>
          <w:rFonts w:ascii="仿宋" w:eastAsia="仿宋" w:hAnsi="仿宋" w:cs="宋体"/>
          <w:bCs/>
          <w:color w:val="auto"/>
          <w:spacing w:val="6"/>
          <w:sz w:val="28"/>
          <w:szCs w:val="28"/>
        </w:rPr>
        <w:t>。</w:t>
      </w:r>
    </w:p>
    <w:p w:rsidR="00E35059" w:rsidRPr="00E35059" w:rsidRDefault="00E35059" w:rsidP="00E35059">
      <w:pPr>
        <w:pStyle w:val="ab"/>
        <w:adjustRightInd w:val="0"/>
        <w:snapToGrid w:val="0"/>
        <w:spacing w:line="300" w:lineRule="auto"/>
        <w:ind w:firstLineChars="176" w:firstLine="495"/>
        <w:jc w:val="left"/>
        <w:rPr>
          <w:rFonts w:ascii="仿宋" w:eastAsia="仿宋" w:hAnsi="仿宋" w:hint="eastAsia"/>
          <w:sz w:val="28"/>
          <w:szCs w:val="28"/>
        </w:rPr>
      </w:pPr>
      <w:r w:rsidRPr="00E35059">
        <w:rPr>
          <w:rFonts w:ascii="仿宋" w:eastAsia="仿宋" w:hAnsi="仿宋" w:hint="eastAsia"/>
          <w:sz w:val="28"/>
          <w:szCs w:val="28"/>
        </w:rPr>
        <w:t>17  《标准》3.4.1条，设计风量仅用于风机选型吗？</w:t>
      </w:r>
    </w:p>
    <w:p w:rsidR="00E35059" w:rsidRPr="00E35059" w:rsidRDefault="00E35059" w:rsidP="00E35059">
      <w:pPr>
        <w:pStyle w:val="Default"/>
        <w:spacing w:line="300" w:lineRule="auto"/>
        <w:ind w:firstLine="425"/>
        <w:rPr>
          <w:rFonts w:ascii="仿宋" w:eastAsia="仿宋" w:hAnsi="仿宋" w:cs="宋体" w:hint="eastAsia"/>
          <w:bCs/>
          <w:color w:val="auto"/>
          <w:spacing w:val="6"/>
          <w:sz w:val="28"/>
          <w:szCs w:val="28"/>
        </w:rPr>
      </w:pPr>
      <w:r w:rsidRPr="00E35059">
        <w:rPr>
          <w:rFonts w:ascii="仿宋" w:eastAsia="仿宋" w:hAnsi="仿宋" w:hint="eastAsia"/>
          <w:sz w:val="28"/>
          <w:szCs w:val="28"/>
        </w:rPr>
        <w:lastRenderedPageBreak/>
        <w:t>答：</w:t>
      </w:r>
      <w:r w:rsidRPr="00E35059">
        <w:rPr>
          <w:rFonts w:ascii="仿宋" w:eastAsia="仿宋" w:hAnsi="仿宋" w:cs="宋体" w:hint="eastAsia"/>
          <w:bCs/>
          <w:color w:val="auto"/>
          <w:spacing w:val="6"/>
          <w:sz w:val="28"/>
          <w:szCs w:val="28"/>
        </w:rPr>
        <w:t>风机应根据设计风量选型；风道、风口未作要求，一个简单易行的操作方式是风量均按设计风量选取，同时风速取上限。</w:t>
      </w:r>
    </w:p>
    <w:p w:rsidR="00E35059" w:rsidRPr="00E35059" w:rsidRDefault="00E35059" w:rsidP="00E35059">
      <w:pPr>
        <w:pStyle w:val="ab"/>
        <w:adjustRightInd w:val="0"/>
        <w:snapToGrid w:val="0"/>
        <w:spacing w:line="300" w:lineRule="auto"/>
        <w:ind w:firstLineChars="168" w:firstLine="492"/>
        <w:jc w:val="left"/>
        <w:rPr>
          <w:rFonts w:ascii="仿宋" w:eastAsia="仿宋" w:hAnsi="仿宋" w:hint="eastAsia"/>
          <w:sz w:val="28"/>
          <w:szCs w:val="28"/>
        </w:rPr>
      </w:pPr>
      <w:r w:rsidRPr="00E35059">
        <w:rPr>
          <w:rFonts w:ascii="仿宋" w:eastAsia="仿宋" w:hAnsi="仿宋" w:cs="宋体" w:hint="eastAsia"/>
          <w:spacing w:val="6"/>
          <w:sz w:val="28"/>
          <w:szCs w:val="28"/>
        </w:rPr>
        <w:t xml:space="preserve">18 </w:t>
      </w:r>
      <w:r w:rsidRPr="00E35059">
        <w:rPr>
          <w:rFonts w:ascii="仿宋" w:eastAsia="仿宋" w:hAnsi="仿宋" w:hint="eastAsia"/>
          <w:sz w:val="28"/>
          <w:szCs w:val="28"/>
        </w:rPr>
        <w:t>《标准》3.4.6条，计算送风量时，对于各层开启</w:t>
      </w:r>
      <w:proofErr w:type="gramStart"/>
      <w:r w:rsidRPr="00E35059">
        <w:rPr>
          <w:rFonts w:ascii="仿宋" w:eastAsia="仿宋" w:hAnsi="仿宋" w:hint="eastAsia"/>
          <w:sz w:val="28"/>
          <w:szCs w:val="28"/>
        </w:rPr>
        <w:t>门数量</w:t>
      </w:r>
      <w:proofErr w:type="gramEnd"/>
      <w:r w:rsidRPr="00E35059">
        <w:rPr>
          <w:rFonts w:ascii="仿宋" w:eastAsia="仿宋" w:hAnsi="仿宋" w:hint="eastAsia"/>
          <w:sz w:val="28"/>
          <w:szCs w:val="28"/>
        </w:rPr>
        <w:t>或面积不同的楼梯间、前室，</w:t>
      </w:r>
      <w:proofErr w:type="spellStart"/>
      <w:r w:rsidRPr="00E35059">
        <w:rPr>
          <w:rFonts w:ascii="仿宋" w:eastAsia="仿宋" w:hAnsi="仿宋"/>
          <w:sz w:val="28"/>
          <w:szCs w:val="28"/>
        </w:rPr>
        <w:t>A</w:t>
      </w:r>
      <w:r w:rsidRPr="00E35059">
        <w:rPr>
          <w:rFonts w:ascii="仿宋" w:eastAsia="仿宋" w:hAnsi="仿宋"/>
          <w:sz w:val="28"/>
          <w:szCs w:val="28"/>
          <w:vertAlign w:val="subscript"/>
        </w:rPr>
        <w:t>k</w:t>
      </w:r>
      <w:proofErr w:type="spellEnd"/>
      <w:r w:rsidRPr="00E35059">
        <w:rPr>
          <w:rFonts w:ascii="仿宋" w:eastAsia="仿宋" w:hAnsi="仿宋" w:hint="eastAsia"/>
          <w:sz w:val="28"/>
          <w:szCs w:val="28"/>
        </w:rPr>
        <w:t>如何选取？</w:t>
      </w:r>
    </w:p>
    <w:p w:rsidR="00E35059" w:rsidRPr="00E35059" w:rsidRDefault="00E35059" w:rsidP="00E35059">
      <w:pPr>
        <w:pStyle w:val="Default"/>
        <w:spacing w:line="300" w:lineRule="auto"/>
        <w:ind w:firstLineChars="177" w:firstLine="496"/>
        <w:rPr>
          <w:rFonts w:ascii="仿宋" w:eastAsia="仿宋" w:hAnsi="仿宋" w:hint="eastAsia"/>
          <w:color w:val="auto"/>
          <w:sz w:val="28"/>
          <w:szCs w:val="28"/>
        </w:rPr>
      </w:pPr>
      <w:r w:rsidRPr="00E35059">
        <w:rPr>
          <w:rFonts w:ascii="仿宋" w:eastAsia="仿宋" w:hAnsi="仿宋" w:hint="eastAsia"/>
          <w:sz w:val="28"/>
          <w:szCs w:val="28"/>
        </w:rPr>
        <w:t>答：</w:t>
      </w:r>
      <w:r w:rsidRPr="00E35059">
        <w:rPr>
          <w:rFonts w:ascii="仿宋" w:eastAsia="仿宋" w:hAnsi="仿宋" w:hint="eastAsia"/>
          <w:color w:val="auto"/>
          <w:sz w:val="28"/>
          <w:szCs w:val="28"/>
        </w:rPr>
        <w:t>开向前室的门都是设有闭门器的防火门时，按连续3层中</w:t>
      </w:r>
      <w:r w:rsidRPr="00E35059">
        <w:rPr>
          <w:rFonts w:ascii="仿宋" w:eastAsia="仿宋" w:hAnsi="仿宋" w:cs="宋体" w:hint="eastAsia"/>
          <w:color w:val="auto"/>
          <w:spacing w:val="8"/>
          <w:sz w:val="28"/>
          <w:szCs w:val="28"/>
        </w:rPr>
        <w:t>门开启面积最大的那一层</w:t>
      </w:r>
      <w:r w:rsidRPr="00E35059">
        <w:rPr>
          <w:rFonts w:ascii="仿宋" w:eastAsia="仿宋" w:hAnsi="仿宋" w:hint="eastAsia"/>
          <w:color w:val="auto"/>
          <w:sz w:val="28"/>
          <w:szCs w:val="28"/>
        </w:rPr>
        <w:t>取值（不含首层外门）。</w:t>
      </w:r>
    </w:p>
    <w:p w:rsidR="00E35059" w:rsidRPr="00E35059" w:rsidRDefault="00E35059" w:rsidP="00E35059">
      <w:pPr>
        <w:pStyle w:val="ab"/>
        <w:adjustRightInd w:val="0"/>
        <w:snapToGrid w:val="0"/>
        <w:spacing w:line="300" w:lineRule="auto"/>
        <w:ind w:firstLineChars="175" w:firstLine="492"/>
        <w:jc w:val="left"/>
        <w:rPr>
          <w:rFonts w:ascii="仿宋" w:eastAsia="仿宋" w:hAnsi="仿宋" w:hint="eastAsia"/>
          <w:sz w:val="28"/>
          <w:szCs w:val="28"/>
        </w:rPr>
      </w:pPr>
      <w:r w:rsidRPr="00E35059">
        <w:rPr>
          <w:rFonts w:ascii="仿宋" w:eastAsia="仿宋" w:hAnsi="仿宋" w:hint="eastAsia"/>
          <w:sz w:val="28"/>
          <w:szCs w:val="28"/>
        </w:rPr>
        <w:t>19 《标准》3.4.6条，计算前室送风量时，住宅楼梯前室按一个门的面积计算，前室是否包括消防电梯前室、合用前室、共用前室？</w:t>
      </w:r>
    </w:p>
    <w:p w:rsidR="00E35059" w:rsidRPr="00E35059" w:rsidRDefault="00E35059" w:rsidP="00E35059">
      <w:pPr>
        <w:pStyle w:val="Default"/>
        <w:spacing w:line="300" w:lineRule="auto"/>
        <w:ind w:left="425"/>
        <w:rPr>
          <w:rFonts w:ascii="仿宋" w:eastAsia="仿宋" w:hAnsi="仿宋" w:hint="eastAsia"/>
          <w:color w:val="auto"/>
          <w:sz w:val="28"/>
          <w:szCs w:val="28"/>
        </w:rPr>
      </w:pPr>
      <w:r w:rsidRPr="00E35059">
        <w:rPr>
          <w:rFonts w:ascii="仿宋" w:eastAsia="仿宋" w:hAnsi="仿宋" w:hint="eastAsia"/>
          <w:sz w:val="28"/>
          <w:szCs w:val="28"/>
        </w:rPr>
        <w:t>答：</w:t>
      </w:r>
      <w:r w:rsidRPr="00E35059">
        <w:rPr>
          <w:rFonts w:ascii="仿宋" w:eastAsia="仿宋" w:hAnsi="仿宋" w:hint="eastAsia"/>
          <w:color w:val="auto"/>
          <w:sz w:val="28"/>
          <w:szCs w:val="28"/>
          <w:lang w:val="en-US"/>
        </w:rPr>
        <w:t xml:space="preserve"> </w:t>
      </w:r>
      <w:r w:rsidRPr="00E35059">
        <w:rPr>
          <w:rFonts w:ascii="仿宋" w:eastAsia="仿宋" w:hAnsi="仿宋" w:hint="eastAsia"/>
          <w:color w:val="auto"/>
          <w:sz w:val="28"/>
          <w:szCs w:val="28"/>
        </w:rPr>
        <w:t>是。</w:t>
      </w:r>
    </w:p>
    <w:p w:rsidR="00E35059" w:rsidRPr="00E35059" w:rsidRDefault="00E35059" w:rsidP="00E35059">
      <w:pPr>
        <w:pStyle w:val="ab"/>
        <w:adjustRightInd w:val="0"/>
        <w:snapToGrid w:val="0"/>
        <w:spacing w:line="300" w:lineRule="auto"/>
        <w:ind w:firstLineChars="175" w:firstLine="492"/>
        <w:jc w:val="left"/>
        <w:rPr>
          <w:rFonts w:ascii="仿宋" w:eastAsia="仿宋" w:hAnsi="仿宋" w:hint="eastAsia"/>
          <w:sz w:val="28"/>
          <w:szCs w:val="28"/>
        </w:rPr>
      </w:pPr>
      <w:r w:rsidRPr="00E35059">
        <w:rPr>
          <w:rFonts w:ascii="仿宋" w:eastAsia="仿宋" w:hAnsi="仿宋" w:hint="eastAsia"/>
          <w:sz w:val="28"/>
          <w:szCs w:val="28"/>
        </w:rPr>
        <w:t>20 《标准》3.4.6条，住宅一个防烟楼梯间设有两个前室，楼梯间送风量计算时，按一个门还是两个门计算面积？</w:t>
      </w:r>
    </w:p>
    <w:p w:rsidR="00E35059" w:rsidRPr="00E35059" w:rsidRDefault="00E35059" w:rsidP="00E35059">
      <w:pPr>
        <w:pStyle w:val="Default"/>
        <w:spacing w:line="300" w:lineRule="auto"/>
        <w:ind w:left="425"/>
        <w:rPr>
          <w:rFonts w:ascii="仿宋" w:eastAsia="仿宋" w:hAnsi="仿宋" w:cs="宋体" w:hint="eastAsia"/>
          <w:color w:val="auto"/>
          <w:spacing w:val="8"/>
          <w:sz w:val="28"/>
          <w:szCs w:val="28"/>
        </w:rPr>
      </w:pPr>
      <w:r w:rsidRPr="00E35059">
        <w:rPr>
          <w:rFonts w:ascii="仿宋" w:eastAsia="仿宋" w:hAnsi="仿宋" w:hint="eastAsia"/>
          <w:sz w:val="28"/>
          <w:szCs w:val="28"/>
        </w:rPr>
        <w:t>答：</w:t>
      </w:r>
      <w:r w:rsidRPr="00E35059">
        <w:rPr>
          <w:rFonts w:ascii="仿宋" w:eastAsia="仿宋" w:hAnsi="仿宋" w:hint="eastAsia"/>
          <w:color w:val="auto"/>
          <w:sz w:val="28"/>
          <w:szCs w:val="28"/>
          <w:lang w:val="en-US"/>
        </w:rPr>
        <w:t xml:space="preserve"> </w:t>
      </w:r>
      <w:r w:rsidRPr="00E35059">
        <w:rPr>
          <w:rFonts w:ascii="仿宋" w:eastAsia="仿宋" w:hAnsi="仿宋" w:cs="宋体" w:hint="eastAsia"/>
          <w:color w:val="auto"/>
          <w:spacing w:val="8"/>
          <w:sz w:val="28"/>
          <w:szCs w:val="28"/>
        </w:rPr>
        <w:t>按2个门计算。</w:t>
      </w:r>
    </w:p>
    <w:p w:rsidR="00E35059" w:rsidRPr="00E35059" w:rsidRDefault="00E35059" w:rsidP="00E35059">
      <w:pPr>
        <w:pStyle w:val="ab"/>
        <w:adjustRightInd w:val="0"/>
        <w:snapToGrid w:val="0"/>
        <w:spacing w:line="300" w:lineRule="auto"/>
        <w:ind w:firstLineChars="176" w:firstLine="495"/>
        <w:jc w:val="left"/>
        <w:rPr>
          <w:rFonts w:ascii="仿宋" w:eastAsia="仿宋" w:hAnsi="仿宋" w:hint="eastAsia"/>
          <w:sz w:val="28"/>
          <w:szCs w:val="28"/>
        </w:rPr>
      </w:pPr>
      <w:r w:rsidRPr="00E35059">
        <w:rPr>
          <w:rFonts w:ascii="仿宋" w:eastAsia="仿宋" w:hAnsi="仿宋" w:hint="eastAsia"/>
          <w:color w:val="00B050"/>
          <w:sz w:val="28"/>
          <w:szCs w:val="28"/>
        </w:rPr>
        <w:t>21</w:t>
      </w:r>
      <w:r w:rsidRPr="00E35059">
        <w:rPr>
          <w:rFonts w:ascii="仿宋" w:eastAsia="仿宋" w:hAnsi="仿宋" w:hint="eastAsia"/>
          <w:sz w:val="28"/>
          <w:szCs w:val="28"/>
        </w:rPr>
        <w:t xml:space="preserve">  《标准》4.1.1条，非机动车库是否需设置排烟系统？若需要，按什么标准设置</w:t>
      </w:r>
      <w:r w:rsidRPr="00E35059">
        <w:rPr>
          <w:rFonts w:ascii="仿宋" w:eastAsia="仿宋" w:hAnsi="仿宋"/>
          <w:sz w:val="28"/>
          <w:szCs w:val="28"/>
        </w:rPr>
        <w:t>？</w:t>
      </w:r>
    </w:p>
    <w:p w:rsidR="00E35059" w:rsidRPr="00E35059" w:rsidRDefault="00E35059" w:rsidP="00E35059">
      <w:pPr>
        <w:pStyle w:val="Default"/>
        <w:spacing w:line="300" w:lineRule="auto"/>
        <w:ind w:firstLineChars="177" w:firstLine="496"/>
        <w:rPr>
          <w:rFonts w:ascii="仿宋" w:eastAsia="仿宋" w:hAnsi="仿宋" w:cs="宋体" w:hint="eastAsia"/>
          <w:color w:val="auto"/>
          <w:sz w:val="28"/>
          <w:szCs w:val="28"/>
        </w:rPr>
      </w:pPr>
      <w:r w:rsidRPr="00E35059">
        <w:rPr>
          <w:rFonts w:ascii="仿宋" w:eastAsia="仿宋" w:hAnsi="仿宋" w:hint="eastAsia"/>
          <w:color w:val="auto"/>
          <w:sz w:val="28"/>
          <w:szCs w:val="28"/>
        </w:rPr>
        <w:t>答：非机动车库应按《建规》第</w:t>
      </w:r>
      <w:r w:rsidRPr="00E35059">
        <w:rPr>
          <w:rFonts w:ascii="仿宋" w:eastAsia="仿宋" w:hAnsi="仿宋" w:hint="eastAsia"/>
          <w:b/>
          <w:color w:val="auto"/>
          <w:sz w:val="28"/>
          <w:szCs w:val="28"/>
        </w:rPr>
        <w:t>8.5.4</w:t>
      </w:r>
      <w:r w:rsidRPr="00E35059">
        <w:rPr>
          <w:rFonts w:ascii="仿宋" w:eastAsia="仿宋" w:hAnsi="仿宋" w:hint="eastAsia"/>
          <w:color w:val="auto"/>
          <w:sz w:val="28"/>
          <w:szCs w:val="28"/>
        </w:rPr>
        <w:t>条设置排烟设施。若设机械排烟系统，其系统设置可参照汽车库标准。</w:t>
      </w:r>
    </w:p>
    <w:p w:rsidR="00E35059" w:rsidRPr="00E35059" w:rsidRDefault="00E35059" w:rsidP="00E35059">
      <w:pPr>
        <w:pStyle w:val="Default"/>
        <w:spacing w:line="300" w:lineRule="auto"/>
        <w:ind w:firstLineChars="177" w:firstLine="496"/>
        <w:rPr>
          <w:rFonts w:ascii="仿宋" w:eastAsia="仿宋" w:hAnsi="仿宋" w:hint="eastAsia"/>
          <w:color w:val="auto"/>
          <w:sz w:val="28"/>
          <w:szCs w:val="28"/>
        </w:rPr>
      </w:pPr>
      <w:r w:rsidRPr="00E35059">
        <w:rPr>
          <w:rFonts w:ascii="仿宋" w:eastAsia="仿宋" w:hAnsi="仿宋" w:hint="eastAsia"/>
          <w:sz w:val="28"/>
          <w:szCs w:val="28"/>
        </w:rPr>
        <w:t>前已述及，非</w:t>
      </w:r>
      <w:r w:rsidRPr="00E35059">
        <w:rPr>
          <w:rFonts w:ascii="仿宋" w:eastAsia="仿宋" w:hAnsi="仿宋"/>
          <w:sz w:val="28"/>
          <w:szCs w:val="28"/>
        </w:rPr>
        <w:t>机动车库所</w:t>
      </w:r>
      <w:r w:rsidRPr="00E35059">
        <w:rPr>
          <w:rFonts w:ascii="仿宋" w:eastAsia="仿宋" w:hAnsi="仿宋" w:hint="eastAsia"/>
          <w:sz w:val="28"/>
          <w:szCs w:val="28"/>
        </w:rPr>
        <w:t>包含</w:t>
      </w:r>
      <w:r w:rsidRPr="00E35059">
        <w:rPr>
          <w:rFonts w:ascii="仿宋" w:eastAsia="仿宋" w:hAnsi="仿宋"/>
          <w:sz w:val="28"/>
          <w:szCs w:val="28"/>
        </w:rPr>
        <w:t>的</w:t>
      </w:r>
      <w:r w:rsidRPr="00E35059">
        <w:rPr>
          <w:rFonts w:ascii="仿宋" w:eastAsia="仿宋" w:hAnsi="仿宋" w:hint="eastAsia"/>
          <w:color w:val="auto"/>
          <w:sz w:val="28"/>
          <w:szCs w:val="28"/>
        </w:rPr>
        <w:t>自行车库</w:t>
      </w:r>
      <w:proofErr w:type="gramStart"/>
      <w:r w:rsidRPr="00E35059">
        <w:rPr>
          <w:rFonts w:ascii="仿宋" w:eastAsia="仿宋" w:hAnsi="仿宋" w:hint="eastAsia"/>
          <w:color w:val="auto"/>
          <w:sz w:val="28"/>
          <w:szCs w:val="28"/>
        </w:rPr>
        <w:t>属于戊类物品</w:t>
      </w:r>
      <w:proofErr w:type="gramEnd"/>
      <w:r w:rsidRPr="00E35059">
        <w:rPr>
          <w:rFonts w:ascii="仿宋" w:eastAsia="仿宋" w:hAnsi="仿宋" w:hint="eastAsia"/>
          <w:color w:val="auto"/>
          <w:sz w:val="28"/>
          <w:szCs w:val="28"/>
        </w:rPr>
        <w:t>库（见《人民防空工程设计防火规范》GB50098-2009第4.1.4条条文说明），《建规》第3.1.1条条文说明表1将（生产用）电动车库列为戊类，考虑到民用电动车电池组质量问题和</w:t>
      </w:r>
      <w:r w:rsidRPr="00E35059">
        <w:rPr>
          <w:rFonts w:ascii="仿宋" w:eastAsia="仿宋" w:hAnsi="仿宋" w:hint="eastAsia"/>
          <w:sz w:val="28"/>
          <w:szCs w:val="28"/>
        </w:rPr>
        <w:t>非</w:t>
      </w:r>
      <w:r w:rsidRPr="00E35059">
        <w:rPr>
          <w:rFonts w:ascii="仿宋" w:eastAsia="仿宋" w:hAnsi="仿宋"/>
          <w:sz w:val="28"/>
          <w:szCs w:val="28"/>
        </w:rPr>
        <w:t>机动车库尚有可能</w:t>
      </w:r>
      <w:r w:rsidRPr="00E35059">
        <w:rPr>
          <w:rFonts w:ascii="仿宋" w:eastAsia="仿宋" w:hAnsi="仿宋" w:hint="eastAsia"/>
          <w:color w:val="auto"/>
          <w:sz w:val="28"/>
          <w:szCs w:val="28"/>
        </w:rPr>
        <w:t>存放</w:t>
      </w:r>
      <w:proofErr w:type="gramStart"/>
      <w:r w:rsidRPr="00E35059">
        <w:rPr>
          <w:rFonts w:ascii="仿宋" w:eastAsia="仿宋" w:hAnsi="仿宋" w:hint="eastAsia"/>
          <w:color w:val="auto"/>
          <w:sz w:val="28"/>
          <w:szCs w:val="28"/>
        </w:rPr>
        <w:t>属于丁类物品</w:t>
      </w:r>
      <w:proofErr w:type="gramEnd"/>
      <w:r w:rsidRPr="00E35059">
        <w:rPr>
          <w:rFonts w:ascii="仿宋" w:eastAsia="仿宋" w:hAnsi="仿宋" w:hint="eastAsia"/>
          <w:color w:val="auto"/>
          <w:sz w:val="28"/>
          <w:szCs w:val="28"/>
        </w:rPr>
        <w:t>的摩托车（见《人民防空工程设计防火规范》GB50098-2009第4.1.4条条文说明），其设防标准参照</w:t>
      </w:r>
      <w:proofErr w:type="gramStart"/>
      <w:r w:rsidRPr="00E35059">
        <w:rPr>
          <w:rFonts w:ascii="仿宋" w:eastAsia="仿宋" w:hAnsi="仿宋" w:hint="eastAsia"/>
          <w:color w:val="auto"/>
          <w:sz w:val="28"/>
          <w:szCs w:val="28"/>
        </w:rPr>
        <w:t>同属丁类库房</w:t>
      </w:r>
      <w:proofErr w:type="gramEnd"/>
      <w:r w:rsidRPr="00E35059">
        <w:rPr>
          <w:rFonts w:ascii="仿宋" w:eastAsia="仿宋" w:hAnsi="仿宋" w:hint="eastAsia"/>
          <w:color w:val="auto"/>
          <w:sz w:val="28"/>
          <w:szCs w:val="28"/>
        </w:rPr>
        <w:t>的汽车库是有依据的。</w:t>
      </w:r>
    </w:p>
    <w:p w:rsidR="00E35059" w:rsidRPr="00E35059" w:rsidRDefault="00E35059" w:rsidP="00E35059">
      <w:pPr>
        <w:pStyle w:val="Default"/>
        <w:spacing w:line="300" w:lineRule="auto"/>
        <w:ind w:firstLineChars="177" w:firstLine="496"/>
        <w:rPr>
          <w:rFonts w:ascii="仿宋" w:eastAsia="仿宋" w:hAnsi="仿宋" w:cs="宋体" w:hint="eastAsia"/>
          <w:color w:val="auto"/>
          <w:sz w:val="28"/>
          <w:szCs w:val="28"/>
        </w:rPr>
      </w:pPr>
      <w:r w:rsidRPr="00E35059">
        <w:rPr>
          <w:rFonts w:ascii="仿宋" w:eastAsia="仿宋" w:hAnsi="仿宋" w:hint="eastAsia"/>
          <w:color w:val="auto"/>
          <w:sz w:val="28"/>
          <w:szCs w:val="28"/>
        </w:rPr>
        <w:t>近年来我国电动车火灾事故频发，引发了广泛的关注和忧虑。合肥、深圳等地还为此制定了地方标准，在排烟量方面， DB HXF3401/T01-2014《合肥市地下非机动车库设计防火规范》参考了JGJ100《车库建筑设计规范》，按4次/h计；SJG39-2017《深圳市电动自行车充电库（棚）工程技术规程》则按原《建规》（2006版）的60～120m</w:t>
      </w:r>
      <w:r w:rsidRPr="00E35059">
        <w:rPr>
          <w:rFonts w:ascii="仿宋" w:eastAsia="仿宋" w:hAnsi="仿宋" w:hint="eastAsia"/>
          <w:color w:val="auto"/>
          <w:sz w:val="28"/>
          <w:szCs w:val="28"/>
          <w:vertAlign w:val="superscript"/>
        </w:rPr>
        <w:t>3</w:t>
      </w:r>
      <w:r w:rsidRPr="00E35059">
        <w:rPr>
          <w:rFonts w:ascii="仿宋" w:eastAsia="仿宋" w:hAnsi="仿宋" w:hint="eastAsia"/>
          <w:color w:val="auto"/>
          <w:sz w:val="28"/>
          <w:szCs w:val="28"/>
        </w:rPr>
        <w:t>/m</w:t>
      </w:r>
      <w:r w:rsidRPr="00E35059">
        <w:rPr>
          <w:rFonts w:ascii="仿宋" w:eastAsia="仿宋" w:hAnsi="仿宋" w:hint="eastAsia"/>
          <w:color w:val="auto"/>
          <w:sz w:val="28"/>
          <w:szCs w:val="28"/>
          <w:vertAlign w:val="superscript"/>
        </w:rPr>
        <w:t>2</w:t>
      </w:r>
      <w:r w:rsidRPr="00E35059">
        <w:rPr>
          <w:rFonts w:ascii="仿宋" w:eastAsia="仿宋" w:hAnsi="仿宋" w:hint="eastAsia"/>
          <w:color w:val="auto"/>
          <w:sz w:val="28"/>
          <w:szCs w:val="28"/>
        </w:rPr>
        <w:t>·h计。可以理解为，合肥的规定所针对的是规范设置的地下非机动车库，而深圳的规定所面对则的是范围更大、情况更为复杂混乱的各种电动自行车充电库（棚），或宽或严也都自有其道理。这里建议</w:t>
      </w:r>
      <w:r w:rsidRPr="00E35059">
        <w:rPr>
          <w:rFonts w:ascii="仿宋" w:eastAsia="仿宋" w:hAnsi="仿宋" w:hint="eastAsia"/>
          <w:color w:val="auto"/>
          <w:sz w:val="28"/>
          <w:szCs w:val="28"/>
        </w:rPr>
        <w:lastRenderedPageBreak/>
        <w:t>参照汽车库标准，既是一种折中的权宜之计，也是为了方便设计人员操作。</w:t>
      </w:r>
    </w:p>
    <w:p w:rsidR="00E35059" w:rsidRPr="00E35059" w:rsidRDefault="00E35059" w:rsidP="00E35059">
      <w:pPr>
        <w:pStyle w:val="ab"/>
        <w:adjustRightInd w:val="0"/>
        <w:snapToGrid w:val="0"/>
        <w:spacing w:line="300" w:lineRule="auto"/>
        <w:ind w:firstLineChars="200" w:firstLine="562"/>
        <w:jc w:val="left"/>
        <w:rPr>
          <w:rFonts w:ascii="仿宋" w:eastAsia="仿宋" w:hAnsi="仿宋" w:hint="eastAsia"/>
          <w:sz w:val="28"/>
          <w:szCs w:val="28"/>
        </w:rPr>
      </w:pPr>
      <w:r w:rsidRPr="00E35059">
        <w:rPr>
          <w:rFonts w:ascii="仿宋" w:eastAsia="仿宋" w:hAnsi="仿宋" w:hint="eastAsia"/>
          <w:color w:val="00B050"/>
          <w:sz w:val="28"/>
          <w:szCs w:val="28"/>
        </w:rPr>
        <w:t>22</w:t>
      </w:r>
      <w:r w:rsidRPr="00E35059">
        <w:rPr>
          <w:rFonts w:ascii="仿宋" w:eastAsia="仿宋" w:hAnsi="仿宋" w:hint="eastAsia"/>
          <w:sz w:val="28"/>
          <w:szCs w:val="28"/>
        </w:rPr>
        <w:t xml:space="preserve">  《标准》4.1.3条，怎样区分中庭与高大空间（场所）？</w:t>
      </w:r>
    </w:p>
    <w:p w:rsidR="00E35059" w:rsidRPr="00E35059" w:rsidRDefault="00E35059" w:rsidP="00E35059">
      <w:pPr>
        <w:pStyle w:val="Default"/>
        <w:spacing w:line="300" w:lineRule="auto"/>
        <w:ind w:firstLineChars="177" w:firstLine="496"/>
        <w:rPr>
          <w:rStyle w:val="a3"/>
          <w:rFonts w:ascii="仿宋" w:eastAsia="仿宋" w:hAnsi="仿宋" w:cs="宋体" w:hint="eastAsia"/>
          <w:b w:val="0"/>
          <w:color w:val="auto"/>
          <w:sz w:val="28"/>
          <w:szCs w:val="28"/>
        </w:rPr>
      </w:pPr>
      <w:r w:rsidRPr="00E35059">
        <w:rPr>
          <w:rStyle w:val="a3"/>
          <w:rFonts w:ascii="仿宋" w:eastAsia="仿宋" w:hAnsi="仿宋" w:cs="宋体"/>
          <w:b w:val="0"/>
          <w:color w:val="auto"/>
          <w:sz w:val="28"/>
          <w:szCs w:val="28"/>
        </w:rPr>
        <w:t>答：</w:t>
      </w:r>
      <w:r w:rsidRPr="00E35059">
        <w:rPr>
          <w:rStyle w:val="a3"/>
          <w:rFonts w:ascii="仿宋" w:eastAsia="仿宋" w:hAnsi="仿宋" w:cs="宋体" w:hint="eastAsia"/>
          <w:b w:val="0"/>
          <w:color w:val="auto"/>
          <w:sz w:val="28"/>
          <w:szCs w:val="28"/>
        </w:rPr>
        <w:t>中庭在国家标准GB/T50504-2009《民用建筑设计术语标准》中定义为 “建筑中贯通多层的室内大厅”。以字面意义而论， “多”指数目时一般为三及以上（如多层住宅、多边形等），可见定义中所称中庭为三层及三层以上的室内有顶（盖）空间。</w:t>
      </w:r>
    </w:p>
    <w:p w:rsidR="00E35059" w:rsidRPr="00E35059" w:rsidRDefault="00E35059" w:rsidP="00E35059">
      <w:pPr>
        <w:pStyle w:val="Default"/>
        <w:spacing w:line="300" w:lineRule="auto"/>
        <w:ind w:firstLineChars="176" w:firstLine="493"/>
        <w:rPr>
          <w:rStyle w:val="a3"/>
          <w:rFonts w:ascii="仿宋" w:eastAsia="仿宋" w:hAnsi="仿宋" w:cs="宋体" w:hint="eastAsia"/>
          <w:b w:val="0"/>
          <w:color w:val="auto"/>
          <w:sz w:val="28"/>
          <w:szCs w:val="28"/>
        </w:rPr>
      </w:pPr>
      <w:r w:rsidRPr="00E35059">
        <w:rPr>
          <w:rStyle w:val="a3"/>
          <w:rFonts w:ascii="仿宋" w:eastAsia="仿宋" w:hAnsi="仿宋" w:cs="宋体" w:hint="eastAsia"/>
          <w:b w:val="0"/>
          <w:color w:val="auto"/>
          <w:sz w:val="28"/>
          <w:szCs w:val="28"/>
        </w:rPr>
        <w:t>NFPA92-2018 则将中庭（Atrium）定义为： 贯通两个及以上楼层的有顶（盖）大容积空间，不包括楼梯间、电梯井、自动扶梯开口及水、电、空调、通讯等设施的竖井。</w:t>
      </w:r>
    </w:p>
    <w:p w:rsidR="00E35059" w:rsidRPr="00E35059" w:rsidRDefault="00E35059" w:rsidP="00E35059">
      <w:pPr>
        <w:pStyle w:val="Default"/>
        <w:spacing w:line="300" w:lineRule="auto"/>
        <w:ind w:firstLineChars="176" w:firstLine="493"/>
        <w:rPr>
          <w:rStyle w:val="a3"/>
          <w:rFonts w:ascii="仿宋" w:eastAsia="仿宋" w:hAnsi="仿宋" w:cs="宋体" w:hint="eastAsia"/>
          <w:b w:val="0"/>
          <w:color w:val="auto"/>
          <w:sz w:val="28"/>
          <w:szCs w:val="28"/>
        </w:rPr>
      </w:pPr>
      <w:r w:rsidRPr="00E35059">
        <w:rPr>
          <w:rStyle w:val="a3"/>
          <w:rFonts w:ascii="仿宋" w:eastAsia="仿宋" w:hAnsi="仿宋" w:cs="宋体" w:hint="eastAsia"/>
          <w:b w:val="0"/>
          <w:color w:val="auto"/>
          <w:sz w:val="28"/>
          <w:szCs w:val="28"/>
        </w:rPr>
        <w:t>鉴于《标准》中有关机械排烟系统的设计计算主要借鉴了NFPA92，从保持理论体系完整性的角度来说，采用NFPA92的定义应当更合理一些。</w:t>
      </w:r>
    </w:p>
    <w:p w:rsidR="00E35059" w:rsidRPr="00E35059" w:rsidRDefault="00E35059" w:rsidP="00E35059">
      <w:pPr>
        <w:pStyle w:val="Default"/>
        <w:spacing w:line="300" w:lineRule="auto"/>
        <w:ind w:firstLineChars="176" w:firstLine="493"/>
        <w:rPr>
          <w:rStyle w:val="a3"/>
          <w:rFonts w:ascii="仿宋" w:eastAsia="仿宋" w:hAnsi="仿宋" w:cs="宋体" w:hint="eastAsia"/>
          <w:b w:val="0"/>
          <w:color w:val="auto"/>
          <w:sz w:val="28"/>
          <w:szCs w:val="28"/>
        </w:rPr>
      </w:pPr>
      <w:r w:rsidRPr="00E35059">
        <w:rPr>
          <w:rStyle w:val="a3"/>
          <w:rFonts w:ascii="仿宋" w:eastAsia="仿宋" w:hAnsi="仿宋" w:cs="宋体" w:hint="eastAsia"/>
          <w:b w:val="0"/>
          <w:color w:val="auto"/>
          <w:sz w:val="28"/>
          <w:szCs w:val="28"/>
        </w:rPr>
        <w:t>高大空间本身就是一个口语化的称谓，与作为专业术语的中庭之间谈不上有什么严格的界限。但鉴于《标准》对中庭和高大空间排烟量采用的计算方式明显不同，故在建筑防排烟的特定语境下，高大空间应理解为《标准》第4.6.3条所指的除中庭外的“公共建筑、工业建筑中空间净高大于6m的场所”。</w:t>
      </w:r>
    </w:p>
    <w:p w:rsidR="00E35059" w:rsidRPr="00E35059" w:rsidRDefault="00E35059" w:rsidP="00E35059">
      <w:pPr>
        <w:pStyle w:val="Default"/>
        <w:spacing w:line="300" w:lineRule="auto"/>
        <w:ind w:firstLineChars="176" w:firstLine="493"/>
        <w:rPr>
          <w:rStyle w:val="a3"/>
          <w:rFonts w:ascii="仿宋" w:eastAsia="仿宋" w:hAnsi="仿宋" w:cs="宋体" w:hint="eastAsia"/>
          <w:b w:val="0"/>
          <w:color w:val="auto"/>
          <w:sz w:val="28"/>
          <w:szCs w:val="28"/>
        </w:rPr>
      </w:pPr>
      <w:r w:rsidRPr="00E35059">
        <w:rPr>
          <w:rStyle w:val="a3"/>
          <w:rFonts w:ascii="仿宋" w:eastAsia="仿宋" w:hAnsi="仿宋" w:cs="宋体" w:hint="eastAsia"/>
          <w:b w:val="0"/>
          <w:color w:val="auto"/>
          <w:sz w:val="28"/>
          <w:szCs w:val="28"/>
        </w:rPr>
        <w:t>民用建筑中，中庭与高大空间的区别主要在于：一、贯通楼层数，中庭应为二层及以上，高大空间不限；二、中庭与多个楼层连通，高大空间不与之连通；三、中庭无具体使用功能，而高大空间有具体的使用功能（如厅、堂、馆等）；四、中庭内不应布置可燃物，高大空间（除作为前室或扩大前室的门厅外）未作此限制。</w:t>
      </w:r>
    </w:p>
    <w:p w:rsidR="00E35059" w:rsidRPr="00E35059" w:rsidRDefault="00E35059" w:rsidP="00E35059">
      <w:pPr>
        <w:pStyle w:val="ab"/>
        <w:adjustRightInd w:val="0"/>
        <w:snapToGrid w:val="0"/>
        <w:spacing w:line="300" w:lineRule="auto"/>
        <w:ind w:firstLineChars="176" w:firstLine="495"/>
        <w:jc w:val="left"/>
        <w:rPr>
          <w:rFonts w:ascii="仿宋" w:eastAsia="仿宋" w:hAnsi="仿宋" w:hint="eastAsia"/>
          <w:sz w:val="28"/>
          <w:szCs w:val="28"/>
        </w:rPr>
      </w:pPr>
      <w:r w:rsidRPr="00E35059">
        <w:rPr>
          <w:rFonts w:ascii="仿宋" w:eastAsia="仿宋" w:hAnsi="仿宋" w:hint="eastAsia"/>
          <w:color w:val="00B050"/>
          <w:sz w:val="28"/>
          <w:szCs w:val="28"/>
        </w:rPr>
        <w:t>23</w:t>
      </w:r>
      <w:r w:rsidRPr="00E35059">
        <w:rPr>
          <w:rFonts w:ascii="仿宋" w:eastAsia="仿宋" w:hAnsi="仿宋" w:hint="eastAsia"/>
          <w:sz w:val="28"/>
          <w:szCs w:val="28"/>
        </w:rPr>
        <w:t xml:space="preserve"> 《标准》4.1.2条，同一个防烟分区应采用同一种排烟方式，同一空间</w:t>
      </w:r>
      <w:proofErr w:type="gramStart"/>
      <w:r w:rsidRPr="00E35059">
        <w:rPr>
          <w:rFonts w:ascii="仿宋" w:eastAsia="仿宋" w:hAnsi="仿宋" w:hint="eastAsia"/>
          <w:sz w:val="28"/>
          <w:szCs w:val="28"/>
        </w:rPr>
        <w:t>采用挡烟垂壁</w:t>
      </w:r>
      <w:proofErr w:type="gramEnd"/>
      <w:r w:rsidRPr="00E35059">
        <w:rPr>
          <w:rFonts w:ascii="仿宋" w:eastAsia="仿宋" w:hAnsi="仿宋" w:hint="eastAsia"/>
          <w:sz w:val="28"/>
          <w:szCs w:val="28"/>
        </w:rPr>
        <w:t>划分为二个或以上防烟分区，是否可以采用不同排烟方式？</w:t>
      </w:r>
    </w:p>
    <w:p w:rsidR="00E35059" w:rsidRPr="00E35059" w:rsidRDefault="00E35059" w:rsidP="00E35059">
      <w:pPr>
        <w:pStyle w:val="Default"/>
        <w:spacing w:line="300" w:lineRule="auto"/>
        <w:ind w:firstLineChars="168" w:firstLine="470"/>
        <w:rPr>
          <w:rFonts w:ascii="仿宋" w:eastAsia="仿宋" w:hAnsi="仿宋" w:cs="宋体" w:hint="eastAsia"/>
          <w:i/>
          <w:color w:val="auto"/>
          <w:spacing w:val="6"/>
          <w:sz w:val="28"/>
          <w:szCs w:val="28"/>
        </w:rPr>
      </w:pPr>
      <w:r w:rsidRPr="00E35059">
        <w:rPr>
          <w:rFonts w:ascii="仿宋" w:eastAsia="仿宋" w:hAnsi="仿宋" w:hint="eastAsia"/>
          <w:sz w:val="28"/>
          <w:szCs w:val="28"/>
        </w:rPr>
        <w:t>答：</w:t>
      </w:r>
      <w:r w:rsidRPr="00E35059">
        <w:rPr>
          <w:rFonts w:ascii="仿宋" w:eastAsia="仿宋" w:hAnsi="仿宋" w:cs="宋体" w:hint="eastAsia"/>
          <w:color w:val="auto"/>
          <w:spacing w:val="6"/>
          <w:sz w:val="28"/>
          <w:szCs w:val="28"/>
        </w:rPr>
        <w:t xml:space="preserve"> 应当可以，</w:t>
      </w:r>
      <w:proofErr w:type="gramStart"/>
      <w:r w:rsidRPr="00E35059">
        <w:rPr>
          <w:rFonts w:ascii="仿宋" w:eastAsia="仿宋" w:hAnsi="仿宋" w:cs="宋体" w:hint="eastAsia"/>
          <w:color w:val="auto"/>
          <w:spacing w:val="6"/>
          <w:sz w:val="28"/>
          <w:szCs w:val="28"/>
        </w:rPr>
        <w:t>但挡烟</w:t>
      </w:r>
      <w:proofErr w:type="gramEnd"/>
      <w:r w:rsidRPr="00E35059">
        <w:rPr>
          <w:rFonts w:ascii="仿宋" w:eastAsia="仿宋" w:hAnsi="仿宋" w:cs="宋体" w:hint="eastAsia"/>
          <w:color w:val="auto"/>
          <w:spacing w:val="6"/>
          <w:sz w:val="28"/>
          <w:szCs w:val="28"/>
        </w:rPr>
        <w:t>垂壁应能降至设计烟气层厚度（储烟仓高度）以下，或采用建筑分隔物作物理隔断。</w:t>
      </w:r>
    </w:p>
    <w:p w:rsidR="00E35059" w:rsidRPr="00E35059" w:rsidRDefault="00E35059" w:rsidP="00E35059">
      <w:pPr>
        <w:pStyle w:val="Default"/>
        <w:spacing w:line="300" w:lineRule="auto"/>
        <w:ind w:firstLineChars="168" w:firstLine="470"/>
        <w:rPr>
          <w:rFonts w:ascii="仿宋" w:eastAsia="仿宋" w:hAnsi="仿宋" w:hint="eastAsia"/>
          <w:sz w:val="28"/>
          <w:szCs w:val="28"/>
        </w:rPr>
      </w:pPr>
      <w:r w:rsidRPr="00E35059">
        <w:rPr>
          <w:rFonts w:ascii="仿宋" w:eastAsia="仿宋" w:hAnsi="仿宋" w:hint="eastAsia"/>
          <w:sz w:val="28"/>
          <w:szCs w:val="28"/>
        </w:rPr>
        <w:t>《标准》5.2.4</w:t>
      </w:r>
      <w:r w:rsidRPr="00E35059">
        <w:rPr>
          <w:rFonts w:ascii="仿宋" w:eastAsia="仿宋" w:hAnsi="仿宋" w:cs="宋体" w:hint="eastAsia"/>
          <w:color w:val="auto"/>
          <w:spacing w:val="6"/>
          <w:sz w:val="28"/>
          <w:szCs w:val="28"/>
        </w:rPr>
        <w:t>条已 “</w:t>
      </w:r>
      <w:r w:rsidRPr="00E35059">
        <w:rPr>
          <w:rFonts w:ascii="仿宋" w:eastAsia="仿宋" w:hAnsi="仿宋"/>
          <w:sz w:val="28"/>
          <w:szCs w:val="28"/>
        </w:rPr>
        <w:t>明确规定发生火灾时只对着火的防烟分区进行排烟</w:t>
      </w:r>
      <w:r w:rsidRPr="00E35059">
        <w:rPr>
          <w:rFonts w:ascii="仿宋" w:eastAsia="仿宋" w:hAnsi="仿宋" w:cs="宋体" w:hint="eastAsia"/>
          <w:color w:val="auto"/>
          <w:spacing w:val="6"/>
          <w:sz w:val="28"/>
          <w:szCs w:val="28"/>
        </w:rPr>
        <w:t>”（条文说明），因此，当（同一防火分区内）</w:t>
      </w:r>
      <w:r w:rsidRPr="00E35059">
        <w:rPr>
          <w:rFonts w:ascii="仿宋" w:eastAsia="仿宋" w:hAnsi="仿宋" w:hint="eastAsia"/>
          <w:sz w:val="28"/>
          <w:szCs w:val="28"/>
        </w:rPr>
        <w:t>同一空间</w:t>
      </w:r>
      <w:proofErr w:type="gramStart"/>
      <w:r w:rsidRPr="00E35059">
        <w:rPr>
          <w:rFonts w:ascii="仿宋" w:eastAsia="仿宋" w:hAnsi="仿宋" w:hint="eastAsia"/>
          <w:sz w:val="28"/>
          <w:szCs w:val="28"/>
        </w:rPr>
        <w:t>采用挡烟垂壁</w:t>
      </w:r>
      <w:proofErr w:type="gramEnd"/>
      <w:r w:rsidRPr="00E35059">
        <w:rPr>
          <w:rFonts w:ascii="仿宋" w:eastAsia="仿宋" w:hAnsi="仿宋" w:hint="eastAsia"/>
          <w:sz w:val="28"/>
          <w:szCs w:val="28"/>
        </w:rPr>
        <w:t>等分隔物划分为两个及以上防烟分区时，采用不同排烟方式是可行的</w:t>
      </w:r>
      <w:r w:rsidRPr="00E35059">
        <w:rPr>
          <w:rFonts w:ascii="仿宋" w:eastAsia="仿宋" w:hAnsi="仿宋"/>
          <w:sz w:val="28"/>
          <w:szCs w:val="28"/>
        </w:rPr>
        <w:t>。</w:t>
      </w:r>
      <w:r w:rsidRPr="00E35059">
        <w:rPr>
          <w:rFonts w:ascii="仿宋" w:eastAsia="仿宋" w:hAnsi="仿宋" w:hint="eastAsia"/>
          <w:sz w:val="28"/>
          <w:szCs w:val="28"/>
        </w:rPr>
        <w:t>这里，理想的设计模式是：火灾初期烟气充满储烟仓之前，如其中的自然排烟区着火则该区域进行自然排烟，不影响其他防烟分区的疏散；如机械排烟区着火，开启机械排烟系统排烟，自然排烟分区可作为直接补风来源，也不会影响到其他防烟分</w:t>
      </w:r>
      <w:r w:rsidRPr="00E35059">
        <w:rPr>
          <w:rFonts w:ascii="仿宋" w:eastAsia="仿宋" w:hAnsi="仿宋" w:hint="eastAsia"/>
          <w:sz w:val="28"/>
          <w:szCs w:val="28"/>
        </w:rPr>
        <w:lastRenderedPageBreak/>
        <w:t>区的疏散。</w:t>
      </w:r>
    </w:p>
    <w:p w:rsidR="00E35059" w:rsidRPr="00E35059" w:rsidRDefault="00E35059" w:rsidP="00E35059">
      <w:pPr>
        <w:pStyle w:val="Default"/>
        <w:spacing w:line="300" w:lineRule="auto"/>
        <w:ind w:firstLineChars="168" w:firstLine="470"/>
        <w:rPr>
          <w:rFonts w:ascii="仿宋" w:eastAsia="仿宋" w:hAnsi="仿宋" w:cs="宋体" w:hint="eastAsia"/>
          <w:color w:val="auto"/>
          <w:spacing w:val="6"/>
          <w:sz w:val="28"/>
          <w:szCs w:val="28"/>
        </w:rPr>
      </w:pPr>
      <w:r w:rsidRPr="00E35059">
        <w:rPr>
          <w:rFonts w:ascii="仿宋" w:eastAsia="仿宋" w:hAnsi="仿宋" w:hint="eastAsia"/>
          <w:sz w:val="28"/>
          <w:szCs w:val="28"/>
        </w:rPr>
        <w:t>基于“保守不利”的原则，这样的防烟分区划分情形如发生在人员密集、可燃物较多的场所（如商场、展厅），除非有实体隔断，否则建议均采用机械排烟系统，外窗留作补风或备用排热烟用。</w:t>
      </w:r>
    </w:p>
    <w:p w:rsidR="00E35059" w:rsidRPr="00E35059" w:rsidRDefault="00E35059" w:rsidP="00E35059">
      <w:pPr>
        <w:pStyle w:val="ab"/>
        <w:adjustRightInd w:val="0"/>
        <w:snapToGrid w:val="0"/>
        <w:spacing w:line="300" w:lineRule="auto"/>
        <w:ind w:firstLineChars="176" w:firstLine="495"/>
        <w:jc w:val="left"/>
        <w:rPr>
          <w:rFonts w:ascii="仿宋" w:eastAsia="仿宋" w:hAnsi="仿宋" w:hint="eastAsia"/>
          <w:sz w:val="28"/>
          <w:szCs w:val="28"/>
        </w:rPr>
      </w:pPr>
      <w:r w:rsidRPr="00E35059">
        <w:rPr>
          <w:rFonts w:ascii="仿宋" w:eastAsia="仿宋" w:hAnsi="仿宋" w:hint="eastAsia"/>
          <w:sz w:val="28"/>
          <w:szCs w:val="28"/>
        </w:rPr>
        <w:t>24  《标准》4.1.3条，自动扶梯区域是否需要设置排烟设施？</w:t>
      </w:r>
    </w:p>
    <w:p w:rsidR="00E35059" w:rsidRPr="00E35059" w:rsidRDefault="00E35059" w:rsidP="00E35059">
      <w:pPr>
        <w:pStyle w:val="Default"/>
        <w:spacing w:line="300" w:lineRule="auto"/>
        <w:ind w:firstLineChars="168" w:firstLine="470"/>
        <w:rPr>
          <w:rFonts w:ascii="仿宋" w:eastAsia="仿宋" w:hAnsi="仿宋" w:hint="eastAsia"/>
          <w:color w:val="auto"/>
          <w:sz w:val="28"/>
          <w:szCs w:val="28"/>
        </w:rPr>
      </w:pPr>
      <w:r w:rsidRPr="00E35059">
        <w:rPr>
          <w:rFonts w:ascii="仿宋" w:eastAsia="仿宋" w:hAnsi="仿宋" w:hint="eastAsia"/>
          <w:sz w:val="28"/>
          <w:szCs w:val="28"/>
        </w:rPr>
        <w:t>答：</w:t>
      </w:r>
      <w:r w:rsidRPr="00E35059">
        <w:rPr>
          <w:rFonts w:ascii="仿宋" w:eastAsia="仿宋" w:hAnsi="仿宋" w:cs="宋体" w:hint="eastAsia"/>
          <w:color w:val="auto"/>
          <w:spacing w:val="6"/>
          <w:sz w:val="28"/>
          <w:szCs w:val="28"/>
        </w:rPr>
        <w:t>自动扶梯区域不需要设排烟设施，但按《建规》第5.3.2条，在楼层间未设防火分隔时，应</w:t>
      </w:r>
      <w:r w:rsidRPr="00E35059">
        <w:rPr>
          <w:rFonts w:ascii="仿宋" w:eastAsia="仿宋" w:hAnsi="仿宋" w:hint="eastAsia"/>
          <w:color w:val="auto"/>
          <w:sz w:val="28"/>
          <w:szCs w:val="28"/>
        </w:rPr>
        <w:t>按《标准》第4.2.3条规定在开口</w:t>
      </w:r>
      <w:r w:rsidRPr="00E35059">
        <w:rPr>
          <w:rFonts w:ascii="仿宋" w:eastAsia="仿宋" w:hAnsi="仿宋" w:hint="eastAsia"/>
          <w:sz w:val="28"/>
          <w:szCs w:val="28"/>
        </w:rPr>
        <w:t>与周围场所之间</w:t>
      </w:r>
      <w:proofErr w:type="gramStart"/>
      <w:r w:rsidRPr="00E35059">
        <w:rPr>
          <w:rFonts w:ascii="仿宋" w:eastAsia="仿宋" w:hAnsi="仿宋" w:hint="eastAsia"/>
          <w:color w:val="auto"/>
          <w:sz w:val="28"/>
          <w:szCs w:val="28"/>
        </w:rPr>
        <w:t>设置挡烟垂壁</w:t>
      </w:r>
      <w:proofErr w:type="gramEnd"/>
      <w:r w:rsidRPr="00E35059">
        <w:rPr>
          <w:rFonts w:ascii="仿宋" w:eastAsia="仿宋" w:hAnsi="仿宋" w:hint="eastAsia"/>
          <w:color w:val="auto"/>
          <w:sz w:val="28"/>
          <w:szCs w:val="28"/>
        </w:rPr>
        <w:t>。</w:t>
      </w:r>
    </w:p>
    <w:p w:rsidR="00E35059" w:rsidRPr="00E35059" w:rsidRDefault="00E35059" w:rsidP="00E35059">
      <w:pPr>
        <w:pStyle w:val="ab"/>
        <w:adjustRightInd w:val="0"/>
        <w:snapToGrid w:val="0"/>
        <w:spacing w:line="300" w:lineRule="auto"/>
        <w:ind w:firstLineChars="176" w:firstLine="495"/>
        <w:jc w:val="left"/>
        <w:rPr>
          <w:rFonts w:ascii="仿宋" w:eastAsia="仿宋" w:hAnsi="仿宋" w:hint="eastAsia"/>
          <w:sz w:val="28"/>
          <w:szCs w:val="28"/>
        </w:rPr>
      </w:pPr>
      <w:r w:rsidRPr="00E35059">
        <w:rPr>
          <w:rFonts w:ascii="仿宋" w:eastAsia="仿宋" w:hAnsi="仿宋" w:hint="eastAsia"/>
          <w:sz w:val="28"/>
          <w:szCs w:val="28"/>
        </w:rPr>
        <w:t>25  《标准》4.1.3条，天井与周围场所之间是否需要</w:t>
      </w:r>
      <w:proofErr w:type="gramStart"/>
      <w:r w:rsidRPr="00E35059">
        <w:rPr>
          <w:rFonts w:ascii="仿宋" w:eastAsia="仿宋" w:hAnsi="仿宋" w:hint="eastAsia"/>
          <w:sz w:val="28"/>
          <w:szCs w:val="28"/>
        </w:rPr>
        <w:t>设置挡烟垂壁</w:t>
      </w:r>
      <w:proofErr w:type="gramEnd"/>
      <w:r w:rsidRPr="00E35059">
        <w:rPr>
          <w:rFonts w:ascii="仿宋" w:eastAsia="仿宋" w:hAnsi="仿宋" w:hint="eastAsia"/>
          <w:sz w:val="28"/>
          <w:szCs w:val="28"/>
        </w:rPr>
        <w:t>？</w:t>
      </w:r>
    </w:p>
    <w:p w:rsidR="00E35059" w:rsidRPr="00E35059" w:rsidRDefault="00E35059" w:rsidP="00E35059">
      <w:pPr>
        <w:pStyle w:val="Default"/>
        <w:spacing w:line="300" w:lineRule="auto"/>
        <w:ind w:firstLineChars="168" w:firstLine="470"/>
        <w:rPr>
          <w:rFonts w:ascii="仿宋" w:eastAsia="仿宋" w:hAnsi="仿宋" w:hint="eastAsia"/>
          <w:color w:val="auto"/>
          <w:sz w:val="28"/>
          <w:szCs w:val="28"/>
        </w:rPr>
      </w:pPr>
      <w:r w:rsidRPr="00E35059">
        <w:rPr>
          <w:rFonts w:ascii="仿宋" w:eastAsia="仿宋" w:hAnsi="仿宋" w:hint="eastAsia"/>
          <w:sz w:val="28"/>
          <w:szCs w:val="28"/>
        </w:rPr>
        <w:t>答：</w:t>
      </w:r>
      <w:r w:rsidRPr="00E35059">
        <w:rPr>
          <w:rFonts w:ascii="仿宋" w:eastAsia="仿宋" w:hAnsi="仿宋" w:cs="宋体" w:hint="eastAsia"/>
          <w:color w:val="auto"/>
          <w:spacing w:val="6"/>
          <w:sz w:val="28"/>
          <w:szCs w:val="28"/>
        </w:rPr>
        <w:t>按照建筑通风的基本原理，天井是建筑围</w:t>
      </w:r>
      <w:proofErr w:type="gramStart"/>
      <w:r w:rsidRPr="00E35059">
        <w:rPr>
          <w:rFonts w:ascii="仿宋" w:eastAsia="仿宋" w:hAnsi="仿宋" w:cs="宋体" w:hint="eastAsia"/>
          <w:color w:val="auto"/>
          <w:spacing w:val="6"/>
          <w:sz w:val="28"/>
          <w:szCs w:val="28"/>
        </w:rPr>
        <w:t>合空间</w:t>
      </w:r>
      <w:proofErr w:type="gramEnd"/>
      <w:r w:rsidRPr="00E35059">
        <w:rPr>
          <w:rFonts w:ascii="仿宋" w:eastAsia="仿宋" w:hAnsi="仿宋" w:cs="宋体" w:hint="eastAsia"/>
          <w:color w:val="auto"/>
          <w:spacing w:val="6"/>
          <w:sz w:val="28"/>
          <w:szCs w:val="28"/>
        </w:rPr>
        <w:t>范围内</w:t>
      </w:r>
      <w:proofErr w:type="gramStart"/>
      <w:r w:rsidRPr="00E35059">
        <w:rPr>
          <w:rFonts w:ascii="仿宋" w:eastAsia="仿宋" w:hAnsi="仿宋" w:cs="宋体" w:hint="eastAsia"/>
          <w:color w:val="auto"/>
          <w:spacing w:val="6"/>
          <w:sz w:val="28"/>
          <w:szCs w:val="28"/>
        </w:rPr>
        <w:t>利用烟层效应</w:t>
      </w:r>
      <w:proofErr w:type="gramEnd"/>
      <w:r w:rsidRPr="00E35059">
        <w:rPr>
          <w:rFonts w:ascii="仿宋" w:eastAsia="仿宋" w:hAnsi="仿宋" w:cs="宋体" w:hint="eastAsia"/>
          <w:color w:val="auto"/>
          <w:spacing w:val="6"/>
          <w:sz w:val="28"/>
          <w:szCs w:val="28"/>
        </w:rPr>
        <w:t>自然通风和排烟的天然通道，也为周边区域</w:t>
      </w:r>
      <w:r w:rsidRPr="00E35059">
        <w:rPr>
          <w:rFonts w:ascii="仿宋" w:eastAsia="仿宋" w:hAnsi="仿宋" w:hint="eastAsia"/>
          <w:bCs/>
          <w:sz w:val="28"/>
          <w:szCs w:val="28"/>
        </w:rPr>
        <w:t>按《标准》4.1.1条的规定 “优先采用自然排烟系统”提供了有利的条件。故</w:t>
      </w:r>
      <w:r w:rsidRPr="00E35059">
        <w:rPr>
          <w:rFonts w:ascii="仿宋" w:eastAsia="仿宋" w:hAnsi="仿宋" w:cs="宋体" w:hint="eastAsia"/>
          <w:color w:val="auto"/>
          <w:spacing w:val="6"/>
          <w:sz w:val="28"/>
          <w:szCs w:val="28"/>
        </w:rPr>
        <w:t>天井与其周边区域不应</w:t>
      </w:r>
      <w:proofErr w:type="gramStart"/>
      <w:r w:rsidRPr="00E35059">
        <w:rPr>
          <w:rFonts w:ascii="仿宋" w:eastAsia="仿宋" w:hAnsi="仿宋" w:cs="宋体" w:hint="eastAsia"/>
          <w:color w:val="auto"/>
          <w:spacing w:val="6"/>
          <w:sz w:val="28"/>
          <w:szCs w:val="28"/>
        </w:rPr>
        <w:t>设置挡烟垂壁</w:t>
      </w:r>
      <w:proofErr w:type="gramEnd"/>
      <w:r w:rsidRPr="00E35059">
        <w:rPr>
          <w:rFonts w:ascii="仿宋" w:eastAsia="仿宋" w:hAnsi="仿宋" w:cs="宋体" w:hint="eastAsia"/>
          <w:color w:val="auto"/>
          <w:spacing w:val="6"/>
          <w:sz w:val="28"/>
          <w:szCs w:val="28"/>
        </w:rPr>
        <w:t>，妨碍自然排烟。</w:t>
      </w:r>
    </w:p>
    <w:p w:rsidR="00E35059" w:rsidRPr="00E35059" w:rsidRDefault="00E35059" w:rsidP="00E35059">
      <w:pPr>
        <w:pStyle w:val="ab"/>
        <w:adjustRightInd w:val="0"/>
        <w:snapToGrid w:val="0"/>
        <w:spacing w:line="300" w:lineRule="auto"/>
        <w:ind w:firstLineChars="176" w:firstLine="495"/>
        <w:jc w:val="left"/>
        <w:rPr>
          <w:rFonts w:ascii="仿宋" w:eastAsia="仿宋" w:hAnsi="仿宋" w:hint="eastAsia"/>
          <w:sz w:val="28"/>
          <w:szCs w:val="28"/>
        </w:rPr>
      </w:pPr>
      <w:r w:rsidRPr="00E35059">
        <w:rPr>
          <w:rFonts w:ascii="仿宋" w:eastAsia="仿宋" w:hAnsi="仿宋" w:hint="eastAsia"/>
          <w:sz w:val="28"/>
          <w:szCs w:val="28"/>
        </w:rPr>
        <w:t>26  《标准》4.1.4条，是否</w:t>
      </w:r>
      <w:proofErr w:type="gramStart"/>
      <w:r w:rsidRPr="00E35059">
        <w:rPr>
          <w:rFonts w:ascii="仿宋" w:eastAsia="仿宋" w:hAnsi="仿宋" w:hint="eastAsia"/>
          <w:sz w:val="28"/>
          <w:szCs w:val="28"/>
        </w:rPr>
        <w:t>无法设对外固定</w:t>
      </w:r>
      <w:proofErr w:type="gramEnd"/>
      <w:r w:rsidRPr="00E35059">
        <w:rPr>
          <w:rFonts w:ascii="仿宋" w:eastAsia="仿宋" w:hAnsi="仿宋" w:hint="eastAsia"/>
          <w:sz w:val="28"/>
          <w:szCs w:val="28"/>
        </w:rPr>
        <w:t>窗</w:t>
      </w:r>
      <w:proofErr w:type="gramStart"/>
      <w:r w:rsidRPr="00E35059">
        <w:rPr>
          <w:rFonts w:ascii="仿宋" w:eastAsia="仿宋" w:hAnsi="仿宋" w:hint="eastAsia"/>
          <w:sz w:val="28"/>
          <w:szCs w:val="28"/>
        </w:rPr>
        <w:t>则商场</w:t>
      </w:r>
      <w:proofErr w:type="gramEnd"/>
      <w:r w:rsidRPr="00E35059">
        <w:rPr>
          <w:rFonts w:ascii="仿宋" w:eastAsia="仿宋" w:hAnsi="仿宋" w:hint="eastAsia"/>
          <w:sz w:val="28"/>
          <w:szCs w:val="28"/>
        </w:rPr>
        <w:t xml:space="preserve">内就不得设置超过60米的内走道？ </w:t>
      </w:r>
    </w:p>
    <w:p w:rsidR="00E35059" w:rsidRPr="00E35059" w:rsidRDefault="00E35059" w:rsidP="00E35059">
      <w:pPr>
        <w:pStyle w:val="Default"/>
        <w:spacing w:line="300" w:lineRule="auto"/>
        <w:ind w:firstLineChars="200" w:firstLine="560"/>
        <w:rPr>
          <w:rFonts w:ascii="仿宋" w:eastAsia="仿宋" w:hAnsi="仿宋" w:cs="宋体" w:hint="eastAsia"/>
          <w:bCs/>
          <w:color w:val="auto"/>
          <w:spacing w:val="6"/>
          <w:sz w:val="28"/>
          <w:szCs w:val="28"/>
        </w:rPr>
      </w:pPr>
      <w:r w:rsidRPr="00E35059">
        <w:rPr>
          <w:rFonts w:ascii="仿宋" w:eastAsia="仿宋" w:hAnsi="仿宋" w:hint="eastAsia"/>
          <w:sz w:val="28"/>
          <w:szCs w:val="28"/>
        </w:rPr>
        <w:t>答：</w:t>
      </w:r>
      <w:r w:rsidRPr="00E35059">
        <w:rPr>
          <w:rFonts w:ascii="仿宋" w:eastAsia="仿宋" w:hAnsi="仿宋" w:cs="宋体" w:hint="eastAsia"/>
          <w:bCs/>
          <w:color w:val="auto"/>
          <w:spacing w:val="6"/>
          <w:sz w:val="28"/>
          <w:szCs w:val="28"/>
        </w:rPr>
        <w:t xml:space="preserve"> 是。如果无对外固定窗，内走道就不能超过60m。</w:t>
      </w:r>
    </w:p>
    <w:p w:rsidR="00E35059" w:rsidRPr="00E35059" w:rsidRDefault="00E35059" w:rsidP="00E35059">
      <w:pPr>
        <w:pStyle w:val="ab"/>
        <w:adjustRightInd w:val="0"/>
        <w:snapToGrid w:val="0"/>
        <w:spacing w:before="120" w:line="300" w:lineRule="auto"/>
        <w:ind w:leftChars="202" w:left="424"/>
        <w:jc w:val="left"/>
        <w:rPr>
          <w:rFonts w:ascii="仿宋" w:eastAsia="仿宋" w:hAnsi="仿宋" w:hint="eastAsia"/>
          <w:sz w:val="28"/>
          <w:szCs w:val="28"/>
        </w:rPr>
      </w:pPr>
      <w:r w:rsidRPr="00E35059">
        <w:rPr>
          <w:rFonts w:ascii="仿宋" w:eastAsia="仿宋" w:hAnsi="仿宋" w:hint="eastAsia"/>
          <w:sz w:val="28"/>
          <w:szCs w:val="28"/>
        </w:rPr>
        <w:t>27  《标准》4.2.1条，采用自然排烟系统是否也需要划分防烟分区？外走道呢？</w:t>
      </w:r>
    </w:p>
    <w:p w:rsidR="00E35059" w:rsidRPr="00E35059" w:rsidRDefault="00E35059" w:rsidP="00E35059">
      <w:pPr>
        <w:pStyle w:val="Default"/>
        <w:spacing w:line="300" w:lineRule="auto"/>
        <w:ind w:firstLineChars="177" w:firstLine="496"/>
        <w:rPr>
          <w:rFonts w:ascii="仿宋" w:eastAsia="仿宋" w:hAnsi="仿宋" w:cs="宋体" w:hint="eastAsia"/>
          <w:color w:val="auto"/>
          <w:spacing w:val="6"/>
          <w:sz w:val="28"/>
          <w:szCs w:val="28"/>
        </w:rPr>
      </w:pPr>
      <w:r w:rsidRPr="00E35059">
        <w:rPr>
          <w:rFonts w:ascii="仿宋" w:eastAsia="仿宋" w:hAnsi="仿宋" w:hint="eastAsia"/>
          <w:color w:val="auto"/>
          <w:sz w:val="28"/>
          <w:szCs w:val="28"/>
        </w:rPr>
        <w:t xml:space="preserve"> </w:t>
      </w:r>
      <w:r w:rsidRPr="00E35059">
        <w:rPr>
          <w:rFonts w:ascii="仿宋" w:eastAsia="仿宋" w:hAnsi="仿宋" w:hint="eastAsia"/>
          <w:sz w:val="28"/>
          <w:szCs w:val="28"/>
        </w:rPr>
        <w:t>答：</w:t>
      </w:r>
      <w:r w:rsidRPr="00E35059">
        <w:rPr>
          <w:rFonts w:ascii="仿宋" w:eastAsia="仿宋" w:hAnsi="仿宋" w:hint="eastAsia"/>
          <w:color w:val="auto"/>
          <w:sz w:val="28"/>
          <w:szCs w:val="28"/>
        </w:rPr>
        <w:t xml:space="preserve"> 排烟系统包括自然排烟系统</w:t>
      </w:r>
      <w:r w:rsidRPr="00E35059">
        <w:rPr>
          <w:rFonts w:ascii="仿宋" w:eastAsia="仿宋" w:hAnsi="仿宋" w:cs="宋体" w:hint="eastAsia"/>
          <w:color w:val="auto"/>
          <w:spacing w:val="6"/>
          <w:sz w:val="28"/>
          <w:szCs w:val="28"/>
        </w:rPr>
        <w:t>，故采用自然排烟系统</w:t>
      </w:r>
      <w:r w:rsidRPr="00E35059">
        <w:rPr>
          <w:rFonts w:ascii="仿宋" w:eastAsia="仿宋" w:hAnsi="仿宋" w:hint="eastAsia"/>
          <w:sz w:val="28"/>
          <w:szCs w:val="28"/>
        </w:rPr>
        <w:t>也需要划分防烟分区</w:t>
      </w:r>
      <w:r w:rsidRPr="00E35059">
        <w:rPr>
          <w:rFonts w:ascii="仿宋" w:eastAsia="仿宋" w:hAnsi="仿宋" w:cs="宋体" w:hint="eastAsia"/>
          <w:color w:val="auto"/>
          <w:spacing w:val="6"/>
          <w:sz w:val="28"/>
          <w:szCs w:val="28"/>
        </w:rPr>
        <w:t>。</w:t>
      </w:r>
    </w:p>
    <w:p w:rsidR="00E35059" w:rsidRPr="00E35059" w:rsidRDefault="00E35059" w:rsidP="00E35059">
      <w:pPr>
        <w:pStyle w:val="Default"/>
        <w:spacing w:line="300" w:lineRule="auto"/>
        <w:ind w:firstLineChars="177" w:firstLine="496"/>
        <w:rPr>
          <w:rFonts w:ascii="仿宋" w:eastAsia="仿宋" w:hAnsi="仿宋" w:cs="宋体" w:hint="eastAsia"/>
          <w:color w:val="auto"/>
          <w:spacing w:val="6"/>
          <w:sz w:val="28"/>
          <w:szCs w:val="28"/>
        </w:rPr>
      </w:pPr>
      <w:r w:rsidRPr="00E35059">
        <w:rPr>
          <w:rFonts w:ascii="仿宋" w:eastAsia="仿宋" w:hAnsi="仿宋" w:hint="eastAsia"/>
          <w:sz w:val="28"/>
          <w:szCs w:val="28"/>
        </w:rPr>
        <w:t>外走道（外廊）空间开敞，</w:t>
      </w:r>
      <w:r w:rsidRPr="00E35059">
        <w:rPr>
          <w:rFonts w:ascii="仿宋" w:eastAsia="仿宋" w:hAnsi="仿宋" w:cs="宋体" w:hint="eastAsia"/>
          <w:color w:val="auto"/>
          <w:spacing w:val="6"/>
          <w:sz w:val="28"/>
          <w:szCs w:val="28"/>
        </w:rPr>
        <w:t>无需任何人为设置即可自然排烟，不</w:t>
      </w:r>
      <w:r w:rsidRPr="00E35059">
        <w:rPr>
          <w:rFonts w:ascii="仿宋" w:eastAsia="仿宋" w:hAnsi="仿宋" w:hint="eastAsia"/>
          <w:sz w:val="28"/>
          <w:szCs w:val="28"/>
        </w:rPr>
        <w:t>需要划分防烟分区。</w:t>
      </w:r>
    </w:p>
    <w:p w:rsidR="00E35059" w:rsidRPr="00E35059" w:rsidRDefault="00E35059" w:rsidP="00E35059">
      <w:pPr>
        <w:pStyle w:val="ab"/>
        <w:adjustRightInd w:val="0"/>
        <w:snapToGrid w:val="0"/>
        <w:spacing w:line="300" w:lineRule="auto"/>
        <w:ind w:firstLineChars="176" w:firstLine="495"/>
        <w:jc w:val="left"/>
        <w:rPr>
          <w:rFonts w:ascii="仿宋" w:eastAsia="仿宋" w:hAnsi="仿宋" w:hint="eastAsia"/>
          <w:sz w:val="28"/>
          <w:szCs w:val="28"/>
        </w:rPr>
      </w:pPr>
      <w:r w:rsidRPr="00E35059">
        <w:rPr>
          <w:rFonts w:ascii="仿宋" w:eastAsia="仿宋" w:hAnsi="仿宋" w:hint="eastAsia"/>
          <w:color w:val="00B050"/>
          <w:sz w:val="28"/>
          <w:szCs w:val="28"/>
        </w:rPr>
        <w:t xml:space="preserve">28 </w:t>
      </w:r>
      <w:r w:rsidRPr="00E35059">
        <w:rPr>
          <w:rFonts w:ascii="仿宋" w:eastAsia="仿宋" w:hAnsi="仿宋" w:hint="eastAsia"/>
          <w:sz w:val="28"/>
          <w:szCs w:val="28"/>
        </w:rPr>
        <w:t xml:space="preserve"> 《标准》4.3.3.1/4.4.12.2款，走道、室内空间净高不大于 3m的区域的排烟窗（口）设置在室内净高度的 1/2 以上时，是否需要满足第4.6.14条的要求？</w:t>
      </w:r>
    </w:p>
    <w:p w:rsidR="00E35059" w:rsidRPr="00E35059" w:rsidRDefault="00E35059" w:rsidP="00E35059">
      <w:pPr>
        <w:pStyle w:val="Default"/>
        <w:spacing w:line="300" w:lineRule="auto"/>
        <w:ind w:firstLineChars="177" w:firstLine="496"/>
        <w:rPr>
          <w:rFonts w:ascii="仿宋" w:eastAsia="仿宋" w:hAnsi="仿宋" w:hint="eastAsia"/>
          <w:color w:val="auto"/>
          <w:sz w:val="28"/>
          <w:szCs w:val="28"/>
        </w:rPr>
      </w:pPr>
      <w:r w:rsidRPr="00E35059">
        <w:rPr>
          <w:rFonts w:ascii="仿宋" w:eastAsia="仿宋" w:hAnsi="仿宋" w:hint="eastAsia"/>
          <w:sz w:val="28"/>
          <w:szCs w:val="28"/>
        </w:rPr>
        <w:t>答：</w:t>
      </w:r>
      <w:r w:rsidRPr="00E35059">
        <w:rPr>
          <w:rFonts w:ascii="仿宋" w:eastAsia="仿宋" w:hAnsi="仿宋" w:hint="eastAsia"/>
          <w:color w:val="auto"/>
          <w:sz w:val="28"/>
          <w:szCs w:val="28"/>
        </w:rPr>
        <w:t>1）按</w:t>
      </w:r>
      <w:r w:rsidRPr="00E35059">
        <w:rPr>
          <w:rFonts w:ascii="仿宋" w:eastAsia="仿宋" w:hAnsi="仿宋" w:hint="eastAsia"/>
          <w:sz w:val="28"/>
          <w:szCs w:val="28"/>
        </w:rPr>
        <w:t>《标准》4.3.3.1设置的自然排烟窗（口）无需满足第4.6.14条对机械排烟口的要求</w:t>
      </w:r>
      <w:r w:rsidRPr="00E35059">
        <w:rPr>
          <w:rFonts w:ascii="仿宋" w:eastAsia="仿宋" w:hAnsi="仿宋" w:hint="eastAsia"/>
          <w:color w:val="auto"/>
          <w:sz w:val="28"/>
          <w:szCs w:val="28"/>
        </w:rPr>
        <w:t>。</w:t>
      </w:r>
    </w:p>
    <w:p w:rsidR="00E35059" w:rsidRPr="00E35059" w:rsidRDefault="00E35059" w:rsidP="00E35059">
      <w:pPr>
        <w:pStyle w:val="ab"/>
        <w:adjustRightInd w:val="0"/>
        <w:snapToGrid w:val="0"/>
        <w:spacing w:line="300" w:lineRule="auto"/>
        <w:ind w:firstLineChars="176" w:firstLine="493"/>
        <w:jc w:val="left"/>
        <w:rPr>
          <w:rFonts w:ascii="仿宋" w:eastAsia="仿宋" w:hAnsi="仿宋" w:hint="eastAsia"/>
          <w:b w:val="0"/>
          <w:bCs w:val="0"/>
          <w:kern w:val="0"/>
          <w:sz w:val="28"/>
          <w:szCs w:val="28"/>
        </w:rPr>
      </w:pPr>
      <w:r w:rsidRPr="00E35059">
        <w:rPr>
          <w:rFonts w:ascii="仿宋" w:eastAsia="仿宋" w:hAnsi="仿宋" w:hint="eastAsia"/>
          <w:b w:val="0"/>
          <w:bCs w:val="0"/>
          <w:kern w:val="0"/>
          <w:sz w:val="28"/>
          <w:szCs w:val="28"/>
        </w:rPr>
        <w:t>2）4.3.3.1/4.4.12.2的条文说明已经解释了此类低矮空间的排烟窗（口）</w:t>
      </w:r>
      <w:r w:rsidRPr="00E35059">
        <w:rPr>
          <w:rFonts w:ascii="仿宋" w:eastAsia="仿宋" w:hAnsi="仿宋" w:hint="eastAsia"/>
          <w:b w:val="0"/>
          <w:bCs w:val="0"/>
          <w:kern w:val="0"/>
          <w:sz w:val="28"/>
          <w:szCs w:val="28"/>
        </w:rPr>
        <w:lastRenderedPageBreak/>
        <w:t>“全部要求安装在储烟仓内会有困难”，因此，按《标准》4.4.12.2设置（特别是在侧墙上）的机械排烟口也就很难满足第4.4.12.6款（指向第4.6.14条）的要求。《标准》4.4.12条关于机械排烟系统排烟口的设置要求共列7款，逻辑上层层递进，第2款的主旨是“排烟口应设在储烟仓内，”而紧随其后的 “但……”所述则是特殊例外情形，即特别允许走道、室内空间净高不大于 3m的区域排烟窗（口）不全部安装在储烟仓内，设置在室内净高度的 1/2 以上即可（这与《标准》4.6.9条关于净高3m以下的区域最小清晰高度不小于空间高度的1/2的规定也是一致的）。逻辑关系很明确：排烟口设在储烟仓内则（单个排烟口最大允许）排烟量应满足第4.6.14条的要求顺理成章；特殊情况下，排烟口难以全部设在储烟仓内，则排烟量不能完全满足第4.6.14条的要求也理所当然。实际上，《标准》附录B 排烟口最大允许排烟量 之注1中，已经提到了这一点——“当……排烟口设于侧墙时，应按表中的最大允许排烟量减半”——只不过据此则侧墙排烟方式已因需要的排烟口数量过多而基本不可行。</w:t>
      </w:r>
    </w:p>
    <w:p w:rsidR="00E35059" w:rsidRPr="00E35059" w:rsidRDefault="00E35059" w:rsidP="00E35059">
      <w:pPr>
        <w:pStyle w:val="ab"/>
        <w:adjustRightInd w:val="0"/>
        <w:snapToGrid w:val="0"/>
        <w:spacing w:line="300" w:lineRule="auto"/>
        <w:ind w:firstLineChars="176" w:firstLine="495"/>
        <w:jc w:val="left"/>
        <w:rPr>
          <w:rFonts w:ascii="仿宋" w:eastAsia="仿宋" w:hAnsi="仿宋" w:hint="eastAsia"/>
          <w:sz w:val="28"/>
          <w:szCs w:val="28"/>
        </w:rPr>
      </w:pPr>
      <w:r w:rsidRPr="00E35059">
        <w:rPr>
          <w:rFonts w:ascii="仿宋" w:eastAsia="仿宋" w:hAnsi="仿宋" w:hint="eastAsia"/>
          <w:color w:val="00B050"/>
          <w:sz w:val="28"/>
          <w:szCs w:val="28"/>
        </w:rPr>
        <w:t xml:space="preserve">29 </w:t>
      </w:r>
      <w:r w:rsidRPr="00E35059">
        <w:rPr>
          <w:rFonts w:ascii="仿宋" w:eastAsia="仿宋" w:hAnsi="仿宋" w:hint="eastAsia"/>
          <w:sz w:val="28"/>
          <w:szCs w:val="28"/>
        </w:rPr>
        <w:t xml:space="preserve"> 《标准》4.6.2/4.6.9条，走道、室内空间净高不大于 3m的区域,，其最小清晰高度不宜小于其净高的1/2，是否</w:t>
      </w:r>
      <w:proofErr w:type="gramStart"/>
      <w:r w:rsidRPr="00E35059">
        <w:rPr>
          <w:rFonts w:ascii="仿宋" w:eastAsia="仿宋" w:hAnsi="仿宋" w:hint="eastAsia"/>
          <w:sz w:val="28"/>
          <w:szCs w:val="28"/>
        </w:rPr>
        <w:t>意味着挡烟垂壁</w:t>
      </w:r>
      <w:proofErr w:type="gramEnd"/>
      <w:r w:rsidRPr="00E35059">
        <w:rPr>
          <w:rFonts w:ascii="仿宋" w:eastAsia="仿宋" w:hAnsi="仿宋" w:hint="eastAsia"/>
          <w:sz w:val="28"/>
          <w:szCs w:val="28"/>
        </w:rPr>
        <w:t>要下降至其净高的1/2？</w:t>
      </w:r>
    </w:p>
    <w:p w:rsidR="00E35059" w:rsidRPr="00E35059" w:rsidRDefault="00E35059" w:rsidP="00E35059">
      <w:pPr>
        <w:pStyle w:val="Default"/>
        <w:spacing w:line="300" w:lineRule="auto"/>
        <w:ind w:firstLineChars="200" w:firstLine="560"/>
        <w:rPr>
          <w:rFonts w:ascii="仿宋" w:eastAsia="仿宋" w:hAnsi="仿宋" w:hint="eastAsia"/>
          <w:color w:val="auto"/>
          <w:sz w:val="28"/>
          <w:szCs w:val="28"/>
        </w:rPr>
      </w:pPr>
      <w:r w:rsidRPr="00E35059">
        <w:rPr>
          <w:rFonts w:ascii="仿宋" w:eastAsia="仿宋" w:hAnsi="仿宋" w:hint="eastAsia"/>
          <w:color w:val="auto"/>
          <w:sz w:val="28"/>
          <w:szCs w:val="28"/>
        </w:rPr>
        <w:t>答： 不能这样理解。</w:t>
      </w:r>
    </w:p>
    <w:p w:rsidR="00E35059" w:rsidRPr="00E35059" w:rsidRDefault="00E35059" w:rsidP="00E35059">
      <w:pPr>
        <w:pStyle w:val="Default"/>
        <w:spacing w:line="300" w:lineRule="auto"/>
        <w:ind w:firstLineChars="177" w:firstLine="496"/>
        <w:rPr>
          <w:rFonts w:ascii="仿宋" w:eastAsia="仿宋" w:hAnsi="仿宋" w:hint="eastAsia"/>
          <w:sz w:val="28"/>
          <w:szCs w:val="28"/>
        </w:rPr>
      </w:pPr>
      <w:r w:rsidRPr="00E35059">
        <w:rPr>
          <w:rFonts w:ascii="仿宋" w:eastAsia="仿宋" w:hAnsi="仿宋" w:hint="eastAsia"/>
          <w:color w:val="auto"/>
          <w:sz w:val="28"/>
          <w:szCs w:val="28"/>
        </w:rPr>
        <w:t>首先应厘清几个概念：</w:t>
      </w:r>
      <w:proofErr w:type="gramStart"/>
      <w:r w:rsidRPr="00E35059">
        <w:rPr>
          <w:rFonts w:ascii="仿宋" w:eastAsia="仿宋" w:hAnsi="仿宋" w:hint="eastAsia"/>
          <w:color w:val="auto"/>
          <w:sz w:val="28"/>
          <w:szCs w:val="28"/>
        </w:rPr>
        <w:t>挡烟垂壁</w:t>
      </w:r>
      <w:proofErr w:type="gramEnd"/>
      <w:r w:rsidRPr="00E35059">
        <w:rPr>
          <w:rFonts w:ascii="仿宋" w:eastAsia="仿宋" w:hAnsi="仿宋" w:hint="eastAsia"/>
          <w:color w:val="auto"/>
          <w:sz w:val="28"/>
          <w:szCs w:val="28"/>
        </w:rPr>
        <w:t>降下后，其底边到平顶板面的高差dc</w:t>
      </w:r>
      <w:proofErr w:type="gramStart"/>
      <w:r w:rsidRPr="00E35059">
        <w:rPr>
          <w:rFonts w:ascii="仿宋" w:eastAsia="仿宋" w:hAnsi="仿宋" w:hint="eastAsia"/>
          <w:color w:val="auto"/>
          <w:sz w:val="28"/>
          <w:szCs w:val="28"/>
        </w:rPr>
        <w:t>即挡烟</w:t>
      </w:r>
      <w:proofErr w:type="gramEnd"/>
      <w:r w:rsidRPr="00E35059">
        <w:rPr>
          <w:rFonts w:ascii="仿宋" w:eastAsia="仿宋" w:hAnsi="仿宋" w:hint="eastAsia"/>
          <w:color w:val="auto"/>
          <w:sz w:val="28"/>
          <w:szCs w:val="28"/>
        </w:rPr>
        <w:t>垂壁（储烟仓）高（厚、深）度或</w:t>
      </w:r>
      <w:proofErr w:type="gramStart"/>
      <w:r w:rsidRPr="00E35059">
        <w:rPr>
          <w:rFonts w:ascii="仿宋" w:eastAsia="仿宋" w:hAnsi="仿宋" w:hint="eastAsia"/>
          <w:color w:val="auto"/>
          <w:sz w:val="28"/>
          <w:szCs w:val="28"/>
        </w:rPr>
        <w:t>称设计烟</w:t>
      </w:r>
      <w:proofErr w:type="gramEnd"/>
      <w:r w:rsidRPr="00E35059">
        <w:rPr>
          <w:rFonts w:ascii="仿宋" w:eastAsia="仿宋" w:hAnsi="仿宋" w:hint="eastAsia"/>
          <w:color w:val="auto"/>
          <w:sz w:val="28"/>
          <w:szCs w:val="28"/>
        </w:rPr>
        <w:t>层（业内一般认为，排烟系统设计应使该</w:t>
      </w:r>
      <w:proofErr w:type="gramStart"/>
      <w:r w:rsidRPr="00E35059">
        <w:rPr>
          <w:rFonts w:ascii="仿宋" w:eastAsia="仿宋" w:hAnsi="仿宋" w:hint="eastAsia"/>
          <w:color w:val="auto"/>
          <w:sz w:val="28"/>
          <w:szCs w:val="28"/>
        </w:rPr>
        <w:t>烟层维持</w:t>
      </w:r>
      <w:proofErr w:type="gramEnd"/>
      <w:r w:rsidRPr="00E35059">
        <w:rPr>
          <w:rFonts w:ascii="仿宋" w:eastAsia="仿宋" w:hAnsi="仿宋" w:hint="eastAsia"/>
          <w:color w:val="auto"/>
          <w:sz w:val="28"/>
          <w:szCs w:val="28"/>
        </w:rPr>
        <w:t>在距离有人地面至少1.8m 以上的高度）厚度；清晰高度</w:t>
      </w:r>
      <w:proofErr w:type="spellStart"/>
      <w:r w:rsidRPr="00E35059">
        <w:rPr>
          <w:rFonts w:ascii="仿宋" w:eastAsia="仿宋" w:hAnsi="仿宋" w:hint="eastAsia"/>
          <w:color w:val="auto"/>
          <w:sz w:val="28"/>
          <w:szCs w:val="28"/>
        </w:rPr>
        <w:t>Hq</w:t>
      </w:r>
      <w:proofErr w:type="spellEnd"/>
      <w:proofErr w:type="gramStart"/>
      <w:r w:rsidRPr="00E35059">
        <w:rPr>
          <w:rFonts w:ascii="仿宋" w:eastAsia="仿宋" w:hAnsi="仿宋" w:hint="eastAsia"/>
          <w:color w:val="auto"/>
          <w:sz w:val="28"/>
          <w:szCs w:val="28"/>
        </w:rPr>
        <w:t>是烟层下缘</w:t>
      </w:r>
      <w:proofErr w:type="gramEnd"/>
      <w:r w:rsidRPr="00E35059">
        <w:rPr>
          <w:rFonts w:ascii="仿宋" w:eastAsia="仿宋" w:hAnsi="仿宋" w:hint="eastAsia"/>
          <w:color w:val="auto"/>
          <w:sz w:val="28"/>
          <w:szCs w:val="28"/>
        </w:rPr>
        <w:t>至室内地面的高度。在走道、室内空间净高不大于3m的空间低矮的条件下，</w:t>
      </w:r>
      <w:proofErr w:type="gramStart"/>
      <w:r w:rsidRPr="00E35059">
        <w:rPr>
          <w:rFonts w:ascii="仿宋" w:eastAsia="仿宋" w:hAnsi="仿宋" w:hint="eastAsia"/>
          <w:color w:val="auto"/>
          <w:sz w:val="28"/>
          <w:szCs w:val="28"/>
        </w:rPr>
        <w:t>挡烟垂壁</w:t>
      </w:r>
      <w:proofErr w:type="gramEnd"/>
      <w:r w:rsidRPr="00E35059">
        <w:rPr>
          <w:rFonts w:ascii="仿宋" w:eastAsia="仿宋" w:hAnsi="仿宋" w:hint="eastAsia"/>
          <w:color w:val="auto"/>
          <w:sz w:val="28"/>
          <w:szCs w:val="28"/>
        </w:rPr>
        <w:t>高度dc受限，</w:t>
      </w:r>
      <w:proofErr w:type="gramStart"/>
      <w:r w:rsidRPr="00E35059">
        <w:rPr>
          <w:rFonts w:ascii="仿宋" w:eastAsia="仿宋" w:hAnsi="仿宋" w:hint="eastAsia"/>
          <w:color w:val="auto"/>
          <w:sz w:val="28"/>
          <w:szCs w:val="28"/>
        </w:rPr>
        <w:t>储烟仓容</w:t>
      </w:r>
      <w:proofErr w:type="gramEnd"/>
      <w:r w:rsidRPr="00E35059">
        <w:rPr>
          <w:rFonts w:ascii="仿宋" w:eastAsia="仿宋" w:hAnsi="仿宋" w:hint="eastAsia"/>
          <w:color w:val="auto"/>
          <w:sz w:val="28"/>
          <w:szCs w:val="28"/>
        </w:rPr>
        <w:t>积较小，如果H=dc +</w:t>
      </w:r>
      <w:proofErr w:type="spellStart"/>
      <w:r w:rsidRPr="00E35059">
        <w:rPr>
          <w:rFonts w:ascii="仿宋" w:eastAsia="仿宋" w:hAnsi="仿宋" w:hint="eastAsia"/>
          <w:color w:val="auto"/>
          <w:sz w:val="28"/>
          <w:szCs w:val="28"/>
        </w:rPr>
        <w:t>Hq</w:t>
      </w:r>
      <w:proofErr w:type="spellEnd"/>
      <w:r w:rsidRPr="00E35059">
        <w:rPr>
          <w:rFonts w:ascii="仿宋" w:eastAsia="仿宋" w:hAnsi="仿宋" w:hint="eastAsia"/>
          <w:color w:val="auto"/>
          <w:sz w:val="28"/>
          <w:szCs w:val="28"/>
        </w:rPr>
        <w:t>，烟气实际流动和聚集过程中就很有可能</w:t>
      </w:r>
      <w:proofErr w:type="gramStart"/>
      <w:r w:rsidRPr="00E35059">
        <w:rPr>
          <w:rFonts w:ascii="仿宋" w:eastAsia="仿宋" w:hAnsi="仿宋" w:hint="eastAsia"/>
          <w:color w:val="auto"/>
          <w:sz w:val="28"/>
          <w:szCs w:val="28"/>
        </w:rPr>
        <w:t>“漫过”挡烟垂壁</w:t>
      </w:r>
      <w:proofErr w:type="gramEnd"/>
      <w:r w:rsidRPr="00E35059">
        <w:rPr>
          <w:rFonts w:ascii="仿宋" w:eastAsia="仿宋" w:hAnsi="仿宋" w:hint="eastAsia"/>
          <w:color w:val="auto"/>
          <w:sz w:val="28"/>
          <w:szCs w:val="28"/>
        </w:rPr>
        <w:t>入侵清晰区，妨碍人员安全疏散，因此，《标准》4.6.2条规定“储烟</w:t>
      </w:r>
      <w:proofErr w:type="gramStart"/>
      <w:r w:rsidRPr="00E35059">
        <w:rPr>
          <w:rFonts w:ascii="仿宋" w:eastAsia="仿宋" w:hAnsi="仿宋" w:hint="eastAsia"/>
          <w:color w:val="auto"/>
          <w:sz w:val="28"/>
          <w:szCs w:val="28"/>
        </w:rPr>
        <w:t>仓底</w:t>
      </w:r>
      <w:proofErr w:type="gramEnd"/>
      <w:r w:rsidRPr="00E35059">
        <w:rPr>
          <w:rFonts w:ascii="仿宋" w:eastAsia="仿宋" w:hAnsi="仿宋" w:hint="eastAsia"/>
          <w:color w:val="auto"/>
          <w:sz w:val="28"/>
          <w:szCs w:val="28"/>
        </w:rPr>
        <w:t>部距地面的高度应大于安全疏散所需的最小清晰高度”，也即降下后</w:t>
      </w:r>
      <w:proofErr w:type="gramStart"/>
      <w:r w:rsidRPr="00E35059">
        <w:rPr>
          <w:rFonts w:ascii="仿宋" w:eastAsia="仿宋" w:hAnsi="仿宋" w:hint="eastAsia"/>
          <w:color w:val="auto"/>
          <w:sz w:val="28"/>
          <w:szCs w:val="28"/>
        </w:rPr>
        <w:t>的挡烟垂壁</w:t>
      </w:r>
      <w:proofErr w:type="gramEnd"/>
      <w:r w:rsidRPr="00E35059">
        <w:rPr>
          <w:rFonts w:ascii="仿宋" w:eastAsia="仿宋" w:hAnsi="仿宋" w:hint="eastAsia"/>
          <w:color w:val="auto"/>
          <w:sz w:val="28"/>
          <w:szCs w:val="28"/>
        </w:rPr>
        <w:t>底边距地面的高度应大于安全疏散所需的最小清晰高度： H -dc＞</w:t>
      </w:r>
      <w:proofErr w:type="spellStart"/>
      <w:r w:rsidRPr="00E35059">
        <w:rPr>
          <w:rFonts w:ascii="仿宋" w:eastAsia="仿宋" w:hAnsi="仿宋" w:hint="eastAsia"/>
          <w:color w:val="auto"/>
          <w:sz w:val="28"/>
          <w:szCs w:val="28"/>
        </w:rPr>
        <w:t>Hq</w:t>
      </w:r>
      <w:proofErr w:type="spellEnd"/>
      <w:r w:rsidRPr="00E35059">
        <w:rPr>
          <w:rFonts w:ascii="仿宋" w:eastAsia="仿宋" w:hAnsi="仿宋" w:hint="eastAsia"/>
          <w:color w:val="auto"/>
          <w:sz w:val="28"/>
          <w:szCs w:val="28"/>
        </w:rPr>
        <w:t>，在下面的图示中就是</w:t>
      </w:r>
      <w:proofErr w:type="spellStart"/>
      <w:r w:rsidRPr="00E35059">
        <w:rPr>
          <w:rFonts w:ascii="仿宋" w:eastAsia="仿宋" w:hAnsi="仿宋" w:hint="eastAsia"/>
          <w:color w:val="auto"/>
          <w:sz w:val="28"/>
          <w:szCs w:val="28"/>
        </w:rPr>
        <w:t>yceil</w:t>
      </w:r>
      <w:proofErr w:type="spellEnd"/>
      <w:r w:rsidRPr="00E35059">
        <w:rPr>
          <w:rFonts w:ascii="仿宋" w:eastAsia="仿宋" w:hAnsi="仿宋" w:hint="eastAsia"/>
          <w:color w:val="auto"/>
          <w:sz w:val="28"/>
          <w:szCs w:val="28"/>
        </w:rPr>
        <w:t xml:space="preserve"> -dc＞y 或 </w:t>
      </w:r>
      <w:proofErr w:type="spellStart"/>
      <w:r w:rsidRPr="00E35059">
        <w:rPr>
          <w:rFonts w:ascii="仿宋" w:eastAsia="仿宋" w:hAnsi="仿宋" w:hint="eastAsia"/>
          <w:color w:val="auto"/>
          <w:sz w:val="28"/>
          <w:szCs w:val="28"/>
        </w:rPr>
        <w:t>ycurt</w:t>
      </w:r>
      <w:proofErr w:type="spellEnd"/>
      <w:r w:rsidRPr="00E35059">
        <w:rPr>
          <w:rFonts w:ascii="仿宋" w:eastAsia="仿宋" w:hAnsi="仿宋" w:hint="eastAsia"/>
          <w:color w:val="auto"/>
          <w:sz w:val="28"/>
          <w:szCs w:val="28"/>
        </w:rPr>
        <w:t>＞y（y=</w:t>
      </w:r>
      <w:proofErr w:type="spellStart"/>
      <w:r w:rsidRPr="00E35059">
        <w:rPr>
          <w:rFonts w:ascii="仿宋" w:eastAsia="仿宋" w:hAnsi="仿宋" w:hint="eastAsia"/>
          <w:color w:val="auto"/>
          <w:sz w:val="28"/>
          <w:szCs w:val="28"/>
        </w:rPr>
        <w:t>Hq</w:t>
      </w:r>
      <w:proofErr w:type="spellEnd"/>
      <w:r w:rsidRPr="00E35059">
        <w:rPr>
          <w:rFonts w:ascii="仿宋" w:eastAsia="仿宋" w:hAnsi="仿宋" w:hint="eastAsia"/>
          <w:color w:val="auto"/>
          <w:sz w:val="28"/>
          <w:szCs w:val="28"/>
        </w:rPr>
        <w:t>）。该图截取自 NFPA204（中文译释是后加的），比较直观地显示了上述概念之间的空间关系。</w:t>
      </w:r>
      <w:r w:rsidRPr="00E35059">
        <w:rPr>
          <w:rFonts w:ascii="仿宋" w:eastAsia="仿宋" w:hAnsi="仿宋" w:hint="eastAsia"/>
          <w:noProof/>
          <w:sz w:val="28"/>
          <w:szCs w:val="28"/>
        </w:rPr>
        <w:lastRenderedPageBreak/>
        <w:drawing>
          <wp:inline distT="0" distB="0" distL="0" distR="0" wp14:anchorId="09592889" wp14:editId="3C74D71A">
            <wp:extent cx="6043295" cy="2595880"/>
            <wp:effectExtent l="0" t="0" r="0" b="0"/>
            <wp:docPr id="4" name="图片 4" descr="TIM图片201901091808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IM图片2019010918081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43295" cy="2595880"/>
                    </a:xfrm>
                    <a:prstGeom prst="rect">
                      <a:avLst/>
                    </a:prstGeom>
                    <a:noFill/>
                    <a:ln>
                      <a:noFill/>
                    </a:ln>
                  </pic:spPr>
                </pic:pic>
              </a:graphicData>
            </a:graphic>
          </wp:inline>
        </w:drawing>
      </w:r>
    </w:p>
    <w:p w:rsidR="00E35059" w:rsidRPr="00E35059" w:rsidRDefault="00E35059" w:rsidP="00E35059">
      <w:pPr>
        <w:pStyle w:val="Default"/>
        <w:spacing w:line="300" w:lineRule="auto"/>
        <w:ind w:firstLineChars="177" w:firstLine="496"/>
        <w:rPr>
          <w:rFonts w:ascii="仿宋" w:eastAsia="仿宋" w:hAnsi="仿宋" w:hint="eastAsia"/>
          <w:sz w:val="28"/>
          <w:szCs w:val="28"/>
        </w:rPr>
      </w:pPr>
      <w:r w:rsidRPr="00E35059">
        <w:rPr>
          <w:rFonts w:ascii="仿宋" w:eastAsia="仿宋" w:hAnsi="仿宋" w:hint="eastAsia"/>
          <w:sz w:val="28"/>
          <w:szCs w:val="28"/>
        </w:rPr>
        <w:t>那么，</w:t>
      </w:r>
      <w:r w:rsidRPr="00E35059">
        <w:rPr>
          <w:rFonts w:ascii="仿宋" w:eastAsia="仿宋" w:hAnsi="仿宋"/>
          <w:sz w:val="28"/>
          <w:szCs w:val="28"/>
        </w:rPr>
        <w:t>走道、室内空间净高不大于3m的区域，</w:t>
      </w:r>
      <w:proofErr w:type="gramStart"/>
      <w:r w:rsidRPr="00E35059">
        <w:rPr>
          <w:rFonts w:ascii="仿宋" w:eastAsia="仿宋" w:hAnsi="仿宋"/>
          <w:sz w:val="28"/>
          <w:szCs w:val="28"/>
        </w:rPr>
        <w:t>挡烟垂壁</w:t>
      </w:r>
      <w:proofErr w:type="gramEnd"/>
      <w:r w:rsidRPr="00E35059">
        <w:rPr>
          <w:rFonts w:ascii="仿宋" w:eastAsia="仿宋" w:hAnsi="仿宋" w:hint="eastAsia"/>
          <w:sz w:val="28"/>
          <w:szCs w:val="28"/>
        </w:rPr>
        <w:t>降下后其底边距地面的高度应该以多少为宜呢？按照常识常理，建筑内任何设施的设置都不得妨碍安全疏散，即便是消火栓箱这样重要的灭火设施也是如此，</w:t>
      </w:r>
      <w:proofErr w:type="gramStart"/>
      <w:r w:rsidRPr="00E35059">
        <w:rPr>
          <w:rFonts w:ascii="仿宋" w:eastAsia="仿宋" w:hAnsi="仿宋"/>
          <w:sz w:val="28"/>
          <w:szCs w:val="28"/>
        </w:rPr>
        <w:t>挡烟垂壁</w:t>
      </w:r>
      <w:proofErr w:type="gramEnd"/>
      <w:r w:rsidRPr="00E35059">
        <w:rPr>
          <w:rFonts w:ascii="仿宋" w:eastAsia="仿宋" w:hAnsi="仿宋" w:hint="eastAsia"/>
          <w:sz w:val="28"/>
          <w:szCs w:val="28"/>
        </w:rPr>
        <w:t>当然也不能例外。原《建规》（GB50016-2006）第9.4.2条条文说明就认为，“</w:t>
      </w:r>
      <w:r w:rsidRPr="00E35059">
        <w:rPr>
          <w:rFonts w:ascii="仿宋" w:eastAsia="仿宋" w:hAnsi="仿宋"/>
          <w:sz w:val="28"/>
          <w:szCs w:val="28"/>
        </w:rPr>
        <w:t>需设排烟设施的走道、净高不超过6m的房间应采用挡烟垂壁、隔墙或从顶棚突出不小于</w:t>
      </w:r>
      <w:r w:rsidRPr="00E35059">
        <w:rPr>
          <w:rFonts w:ascii="仿宋" w:eastAsia="仿宋" w:hAnsi="仿宋" w:hint="eastAsia"/>
          <w:sz w:val="28"/>
          <w:szCs w:val="28"/>
        </w:rPr>
        <w:t>0.5</w:t>
      </w:r>
      <w:r w:rsidRPr="00E35059">
        <w:rPr>
          <w:rFonts w:ascii="仿宋" w:eastAsia="仿宋" w:hAnsi="仿宋"/>
          <w:sz w:val="28"/>
          <w:szCs w:val="28"/>
        </w:rPr>
        <w:t>m的梁划分防烟分区，梁或垂壁至室内地面的高度不应小于2m</w:t>
      </w:r>
      <w:r w:rsidRPr="00E35059">
        <w:rPr>
          <w:rFonts w:ascii="仿宋" w:eastAsia="仿宋" w:hAnsi="仿宋" w:hint="eastAsia"/>
          <w:sz w:val="28"/>
          <w:szCs w:val="28"/>
        </w:rPr>
        <w:t>”。这里的2m和前面提到的1.8m，均可酌情参考。</w:t>
      </w:r>
    </w:p>
    <w:p w:rsidR="00E35059" w:rsidRPr="00E35059" w:rsidRDefault="00E35059" w:rsidP="00E35059">
      <w:pPr>
        <w:pStyle w:val="ab"/>
        <w:adjustRightInd w:val="0"/>
        <w:snapToGrid w:val="0"/>
        <w:spacing w:line="300" w:lineRule="auto"/>
        <w:ind w:firstLineChars="176" w:firstLine="495"/>
        <w:jc w:val="left"/>
        <w:rPr>
          <w:rFonts w:ascii="仿宋" w:eastAsia="仿宋" w:hAnsi="仿宋" w:hint="eastAsia"/>
          <w:sz w:val="28"/>
          <w:szCs w:val="28"/>
        </w:rPr>
      </w:pPr>
      <w:r w:rsidRPr="00E35059">
        <w:rPr>
          <w:rFonts w:ascii="仿宋" w:eastAsia="仿宋" w:hAnsi="仿宋" w:hint="eastAsia"/>
          <w:sz w:val="28"/>
          <w:szCs w:val="28"/>
        </w:rPr>
        <w:t>30  《标准》4.4.12.2款，对走道高度有没有3m限制？</w:t>
      </w:r>
    </w:p>
    <w:p w:rsidR="00E35059" w:rsidRPr="00E35059" w:rsidRDefault="00E35059" w:rsidP="00E35059">
      <w:pPr>
        <w:pStyle w:val="Default"/>
        <w:spacing w:line="300" w:lineRule="auto"/>
        <w:ind w:firstLineChars="177" w:firstLine="496"/>
        <w:rPr>
          <w:rFonts w:ascii="仿宋" w:eastAsia="仿宋" w:hAnsi="仿宋" w:hint="eastAsia"/>
          <w:sz w:val="28"/>
          <w:szCs w:val="28"/>
        </w:rPr>
      </w:pPr>
      <w:r w:rsidRPr="00E35059">
        <w:rPr>
          <w:rFonts w:ascii="仿宋" w:eastAsia="仿宋" w:hAnsi="仿宋" w:hint="eastAsia"/>
          <w:sz w:val="28"/>
          <w:szCs w:val="28"/>
        </w:rPr>
        <w:t>答：“</w:t>
      </w:r>
      <w:r w:rsidRPr="00E35059">
        <w:rPr>
          <w:rFonts w:ascii="仿宋" w:eastAsia="仿宋" w:hAnsi="仿宋"/>
          <w:sz w:val="28"/>
          <w:szCs w:val="28"/>
        </w:rPr>
        <w:t>空间净高不大于3m</w:t>
      </w:r>
      <w:r w:rsidRPr="00E35059">
        <w:rPr>
          <w:rFonts w:ascii="仿宋" w:eastAsia="仿宋" w:hAnsi="仿宋" w:hint="eastAsia"/>
          <w:sz w:val="28"/>
          <w:szCs w:val="28"/>
        </w:rPr>
        <w:t>”是针对其他室内区域而言，对走道高度没有此限制。</w:t>
      </w:r>
    </w:p>
    <w:p w:rsidR="00E35059" w:rsidRPr="00E35059" w:rsidRDefault="00E35059" w:rsidP="00E35059">
      <w:pPr>
        <w:pStyle w:val="ab"/>
        <w:adjustRightInd w:val="0"/>
        <w:snapToGrid w:val="0"/>
        <w:spacing w:line="300" w:lineRule="auto"/>
        <w:ind w:firstLineChars="176" w:firstLine="495"/>
        <w:jc w:val="left"/>
        <w:rPr>
          <w:rFonts w:ascii="仿宋" w:eastAsia="仿宋" w:hAnsi="仿宋" w:hint="eastAsia"/>
          <w:sz w:val="28"/>
          <w:szCs w:val="28"/>
        </w:rPr>
      </w:pPr>
      <w:r w:rsidRPr="00E35059">
        <w:rPr>
          <w:rFonts w:ascii="仿宋" w:eastAsia="仿宋" w:hAnsi="仿宋" w:hint="eastAsia"/>
          <w:sz w:val="28"/>
          <w:szCs w:val="28"/>
        </w:rPr>
        <w:t>31  《标准》4.3.6/4.4.12条，自然排烟口、排烟阀和排烟口的手动开启装置，需要电气配电还是可仅用缆绳？</w:t>
      </w:r>
    </w:p>
    <w:p w:rsidR="00E35059" w:rsidRPr="00E35059" w:rsidRDefault="00E35059" w:rsidP="00E35059">
      <w:pPr>
        <w:pStyle w:val="Default"/>
        <w:spacing w:line="300" w:lineRule="auto"/>
        <w:ind w:firstLineChars="168" w:firstLine="470"/>
        <w:rPr>
          <w:rFonts w:ascii="仿宋" w:eastAsia="仿宋" w:hAnsi="仿宋" w:cs="宋体" w:hint="eastAsia"/>
          <w:color w:val="auto"/>
          <w:spacing w:val="6"/>
          <w:sz w:val="28"/>
          <w:szCs w:val="28"/>
        </w:rPr>
      </w:pPr>
      <w:r w:rsidRPr="00E35059">
        <w:rPr>
          <w:rFonts w:ascii="仿宋" w:eastAsia="仿宋" w:hAnsi="仿宋" w:hint="eastAsia"/>
          <w:sz w:val="28"/>
          <w:szCs w:val="28"/>
        </w:rPr>
        <w:t>答：</w:t>
      </w:r>
      <w:r w:rsidRPr="00E35059">
        <w:rPr>
          <w:rFonts w:ascii="仿宋" w:eastAsia="仿宋" w:hAnsi="仿宋" w:cs="宋体" w:hint="eastAsia"/>
          <w:color w:val="auto"/>
          <w:spacing w:val="6"/>
          <w:sz w:val="28"/>
          <w:szCs w:val="28"/>
        </w:rPr>
        <w:t>手动开启装置可以采用电动式或机械式，高大空间可分组配置手动控制开关。其中：电动按钮由控制（电气）专业设计，机械按钮（拉绳）由暖通专业设计。</w:t>
      </w:r>
    </w:p>
    <w:p w:rsidR="00E35059" w:rsidRPr="00E35059" w:rsidRDefault="00E35059" w:rsidP="00E35059">
      <w:pPr>
        <w:pStyle w:val="ab"/>
        <w:adjustRightInd w:val="0"/>
        <w:snapToGrid w:val="0"/>
        <w:spacing w:line="300" w:lineRule="auto"/>
        <w:ind w:firstLineChars="176" w:firstLine="495"/>
        <w:jc w:val="left"/>
        <w:rPr>
          <w:rFonts w:ascii="仿宋" w:eastAsia="仿宋" w:hAnsi="仿宋" w:hint="eastAsia"/>
          <w:sz w:val="28"/>
          <w:szCs w:val="28"/>
        </w:rPr>
      </w:pPr>
      <w:r w:rsidRPr="00E35059">
        <w:rPr>
          <w:rFonts w:ascii="仿宋" w:eastAsia="仿宋" w:hAnsi="仿宋" w:hint="eastAsia"/>
          <w:sz w:val="28"/>
          <w:szCs w:val="28"/>
        </w:rPr>
        <w:t>32  《标准》4.4.5/3.3.5条，排烟风机是否能和其它排风风机合用机房？加压风机可否与其它送（补）风机合用机房？</w:t>
      </w:r>
    </w:p>
    <w:p w:rsidR="00E35059" w:rsidRPr="00E35059" w:rsidRDefault="00E35059" w:rsidP="00E35059">
      <w:pPr>
        <w:pStyle w:val="Default"/>
        <w:spacing w:line="300" w:lineRule="auto"/>
        <w:ind w:firstLineChars="168" w:firstLine="470"/>
        <w:rPr>
          <w:rFonts w:ascii="仿宋" w:eastAsia="仿宋" w:hAnsi="仿宋" w:cs="宋体" w:hint="eastAsia"/>
          <w:color w:val="auto"/>
          <w:spacing w:val="6"/>
          <w:sz w:val="28"/>
          <w:szCs w:val="28"/>
        </w:rPr>
      </w:pPr>
      <w:r w:rsidRPr="00E35059">
        <w:rPr>
          <w:rFonts w:ascii="仿宋" w:eastAsia="仿宋" w:hAnsi="仿宋" w:hint="eastAsia"/>
          <w:sz w:val="28"/>
          <w:szCs w:val="28"/>
        </w:rPr>
        <w:t>答：</w:t>
      </w:r>
      <w:r w:rsidRPr="00E35059">
        <w:rPr>
          <w:rFonts w:ascii="仿宋" w:eastAsia="仿宋" w:hAnsi="仿宋" w:cs="宋体" w:hint="eastAsia"/>
          <w:color w:val="auto"/>
          <w:spacing w:val="6"/>
          <w:sz w:val="28"/>
          <w:szCs w:val="28"/>
        </w:rPr>
        <w:t>排烟风机可以与除加压风机、补风机以外的排风机合用机房，但应满足</w:t>
      </w:r>
      <w:r w:rsidRPr="00E35059">
        <w:rPr>
          <w:rFonts w:ascii="仿宋" w:eastAsia="仿宋" w:hAnsi="仿宋" w:hint="eastAsia"/>
          <w:color w:val="auto"/>
          <w:sz w:val="28"/>
          <w:szCs w:val="28"/>
        </w:rPr>
        <w:t>《标准》第4.4.5条的要求。</w:t>
      </w:r>
      <w:r w:rsidRPr="00E35059">
        <w:rPr>
          <w:rFonts w:ascii="仿宋" w:eastAsia="仿宋" w:hAnsi="仿宋" w:cs="宋体" w:hint="eastAsia"/>
          <w:color w:val="auto"/>
          <w:spacing w:val="6"/>
          <w:sz w:val="28"/>
          <w:szCs w:val="28"/>
        </w:rPr>
        <w:t>加压风机可与补风风机合用机房。</w:t>
      </w:r>
    </w:p>
    <w:p w:rsidR="00E35059" w:rsidRPr="00E35059" w:rsidRDefault="00E35059" w:rsidP="00E35059">
      <w:pPr>
        <w:pStyle w:val="ab"/>
        <w:adjustRightInd w:val="0"/>
        <w:snapToGrid w:val="0"/>
        <w:spacing w:line="300" w:lineRule="auto"/>
        <w:ind w:firstLineChars="176" w:firstLine="495"/>
        <w:jc w:val="left"/>
        <w:rPr>
          <w:rFonts w:ascii="仿宋" w:eastAsia="仿宋" w:hAnsi="仿宋" w:hint="eastAsia"/>
          <w:sz w:val="28"/>
          <w:szCs w:val="28"/>
        </w:rPr>
      </w:pPr>
      <w:r w:rsidRPr="00E35059">
        <w:rPr>
          <w:rFonts w:ascii="仿宋" w:eastAsia="仿宋" w:hAnsi="仿宋" w:hint="eastAsia"/>
          <w:sz w:val="28"/>
          <w:szCs w:val="28"/>
        </w:rPr>
        <w:t>33  《标准》4.4.5条，钢结构厂房和体育馆等钢结构网架屋顶排烟采用</w:t>
      </w:r>
      <w:r w:rsidRPr="00E35059">
        <w:rPr>
          <w:rFonts w:ascii="仿宋" w:eastAsia="仿宋" w:hAnsi="仿宋" w:hint="eastAsia"/>
          <w:sz w:val="28"/>
          <w:szCs w:val="28"/>
        </w:rPr>
        <w:lastRenderedPageBreak/>
        <w:t>蘑菇风机和壁式排烟风机是否可行？</w:t>
      </w:r>
    </w:p>
    <w:p w:rsidR="00E35059" w:rsidRPr="00E35059" w:rsidRDefault="00E35059" w:rsidP="00E35059">
      <w:pPr>
        <w:adjustRightInd w:val="0"/>
        <w:snapToGrid w:val="0"/>
        <w:spacing w:line="300" w:lineRule="auto"/>
        <w:ind w:firstLine="425"/>
        <w:rPr>
          <w:rFonts w:ascii="仿宋" w:eastAsia="仿宋" w:hAnsi="仿宋" w:cs="宋体" w:hint="eastAsia"/>
          <w:sz w:val="28"/>
          <w:szCs w:val="28"/>
        </w:rPr>
      </w:pPr>
      <w:r w:rsidRPr="00E35059">
        <w:rPr>
          <w:rFonts w:ascii="仿宋" w:eastAsia="仿宋" w:hAnsi="仿宋" w:cs="宋体" w:hint="eastAsia"/>
          <w:sz w:val="28"/>
          <w:szCs w:val="28"/>
        </w:rPr>
        <w:t>答：可行。</w:t>
      </w:r>
    </w:p>
    <w:p w:rsidR="00E35059" w:rsidRPr="00E35059" w:rsidRDefault="00E35059" w:rsidP="00E35059">
      <w:pPr>
        <w:adjustRightInd w:val="0"/>
        <w:snapToGrid w:val="0"/>
        <w:spacing w:line="300" w:lineRule="auto"/>
        <w:ind w:firstLine="425"/>
        <w:rPr>
          <w:rFonts w:ascii="仿宋" w:eastAsia="仿宋" w:hAnsi="仿宋" w:cs="宋体" w:hint="eastAsia"/>
          <w:sz w:val="28"/>
          <w:szCs w:val="28"/>
        </w:rPr>
      </w:pPr>
      <w:r w:rsidRPr="00E35059">
        <w:rPr>
          <w:rFonts w:ascii="仿宋" w:eastAsia="仿宋" w:hAnsi="仿宋" w:cs="宋体" w:hint="eastAsia"/>
          <w:sz w:val="28"/>
          <w:szCs w:val="28"/>
        </w:rPr>
        <w:t>实际上国家标准《建筑设计防火规范》管理组《关于屋顶风机防火阀安装问题的复函》（</w:t>
      </w:r>
      <w:proofErr w:type="gramStart"/>
      <w:r w:rsidRPr="00E35059">
        <w:rPr>
          <w:rFonts w:ascii="仿宋" w:eastAsia="仿宋" w:hAnsi="仿宋" w:cs="宋体" w:hint="eastAsia"/>
          <w:sz w:val="28"/>
          <w:szCs w:val="28"/>
        </w:rPr>
        <w:t>公津建</w:t>
      </w:r>
      <w:proofErr w:type="gramEnd"/>
      <w:r w:rsidRPr="00E35059">
        <w:rPr>
          <w:rFonts w:ascii="仿宋" w:eastAsia="仿宋" w:hAnsi="仿宋" w:cs="宋体" w:hint="eastAsia"/>
          <w:sz w:val="28"/>
          <w:szCs w:val="28"/>
        </w:rPr>
        <w:t>字[2008]33号文件）早就回答了这个问题。复函指出：“排烟风机总管上设的排烟防火阀主要用于防止火灾通过排烟管道蔓延到排烟机房。来函仓库中设置的屋顶排烟风机，无排烟管道和机房，可利用风机直接将烟气排往室外，屋面除屋顶排烟风机外没有任何可燃物，故该排烟风机人口处可不设置排烟防火阀。”</w:t>
      </w:r>
      <w:r w:rsidRPr="00E35059">
        <w:rPr>
          <w:rFonts w:ascii="仿宋" w:eastAsia="仿宋" w:hAnsi="仿宋" w:hint="eastAsia"/>
          <w:sz w:val="28"/>
          <w:szCs w:val="28"/>
        </w:rPr>
        <w:t xml:space="preserve"> </w:t>
      </w:r>
      <w:r w:rsidRPr="00E35059">
        <w:rPr>
          <w:rFonts w:ascii="仿宋" w:eastAsia="仿宋" w:hAnsi="仿宋" w:cs="宋体" w:hint="eastAsia"/>
          <w:sz w:val="28"/>
          <w:szCs w:val="28"/>
        </w:rPr>
        <w:t>屋顶排烟风机设在</w:t>
      </w:r>
      <w:r w:rsidRPr="00E35059">
        <w:rPr>
          <w:rFonts w:ascii="仿宋" w:eastAsia="仿宋" w:hAnsi="仿宋" w:hint="eastAsia"/>
          <w:sz w:val="28"/>
          <w:szCs w:val="28"/>
        </w:rPr>
        <w:t>钢结构厂房和体育馆等钢结构网架屋顶上时，道理是完全一样的。此外，复函中所谓“</w:t>
      </w:r>
      <w:r w:rsidRPr="00E35059">
        <w:rPr>
          <w:rFonts w:ascii="仿宋" w:eastAsia="仿宋" w:hAnsi="仿宋" w:cs="宋体" w:hint="eastAsia"/>
          <w:sz w:val="28"/>
          <w:szCs w:val="28"/>
        </w:rPr>
        <w:t>屋面除屋顶排烟风机外没有任何可燃物</w:t>
      </w:r>
      <w:r w:rsidRPr="00E35059">
        <w:rPr>
          <w:rFonts w:ascii="仿宋" w:eastAsia="仿宋" w:hAnsi="仿宋" w:hint="eastAsia"/>
          <w:sz w:val="28"/>
          <w:szCs w:val="28"/>
        </w:rPr>
        <w:t>” 并不是说</w:t>
      </w:r>
      <w:r w:rsidRPr="00E35059">
        <w:rPr>
          <w:rFonts w:ascii="仿宋" w:eastAsia="仿宋" w:hAnsi="仿宋" w:cs="宋体" w:hint="eastAsia"/>
          <w:sz w:val="28"/>
          <w:szCs w:val="28"/>
        </w:rPr>
        <w:t>屋顶排烟风机是可燃物，</w:t>
      </w:r>
      <w:proofErr w:type="gramStart"/>
      <w:r w:rsidRPr="00E35059">
        <w:rPr>
          <w:rFonts w:ascii="仿宋" w:eastAsia="仿宋" w:hAnsi="仿宋" w:hint="eastAsia"/>
          <w:sz w:val="28"/>
          <w:szCs w:val="28"/>
        </w:rPr>
        <w:t>拟应理解</w:t>
      </w:r>
      <w:proofErr w:type="gramEnd"/>
      <w:r w:rsidRPr="00E35059">
        <w:rPr>
          <w:rFonts w:ascii="仿宋" w:eastAsia="仿宋" w:hAnsi="仿宋" w:hint="eastAsia"/>
          <w:sz w:val="28"/>
          <w:szCs w:val="28"/>
        </w:rPr>
        <w:t>为“</w:t>
      </w:r>
      <w:r w:rsidRPr="00E35059">
        <w:rPr>
          <w:rFonts w:ascii="仿宋" w:eastAsia="仿宋" w:hAnsi="仿宋" w:cs="宋体" w:hint="eastAsia"/>
          <w:sz w:val="28"/>
          <w:szCs w:val="28"/>
        </w:rPr>
        <w:t>屋面除屋顶排烟风机外空无一物</w:t>
      </w:r>
      <w:r w:rsidRPr="00E35059">
        <w:rPr>
          <w:rFonts w:ascii="仿宋" w:eastAsia="仿宋" w:hAnsi="仿宋" w:hint="eastAsia"/>
          <w:sz w:val="28"/>
          <w:szCs w:val="28"/>
        </w:rPr>
        <w:t>”，因为如果</w:t>
      </w:r>
      <w:r w:rsidRPr="00E35059">
        <w:rPr>
          <w:rFonts w:ascii="仿宋" w:eastAsia="仿宋" w:hAnsi="仿宋" w:cs="宋体" w:hint="eastAsia"/>
          <w:sz w:val="28"/>
          <w:szCs w:val="28"/>
        </w:rPr>
        <w:t>屋顶排烟风机自身是可燃物就不可能用于排烟了。</w:t>
      </w:r>
    </w:p>
    <w:p w:rsidR="00E35059" w:rsidRPr="00E35059" w:rsidRDefault="00E35059" w:rsidP="00E35059">
      <w:pPr>
        <w:adjustRightInd w:val="0"/>
        <w:snapToGrid w:val="0"/>
        <w:spacing w:line="300" w:lineRule="auto"/>
        <w:ind w:firstLine="425"/>
        <w:jc w:val="left"/>
        <w:rPr>
          <w:rFonts w:ascii="仿宋" w:eastAsia="仿宋" w:hAnsi="仿宋" w:hint="eastAsia"/>
          <w:kern w:val="0"/>
          <w:sz w:val="28"/>
          <w:szCs w:val="28"/>
        </w:rPr>
      </w:pPr>
      <w:r w:rsidRPr="00E35059">
        <w:rPr>
          <w:rFonts w:ascii="仿宋" w:eastAsia="仿宋" w:hAnsi="仿宋" w:hint="eastAsia"/>
          <w:kern w:val="0"/>
          <w:sz w:val="28"/>
          <w:szCs w:val="28"/>
        </w:rPr>
        <w:t>至于</w:t>
      </w:r>
      <w:r w:rsidRPr="00E35059">
        <w:rPr>
          <w:rFonts w:ascii="仿宋" w:eastAsia="仿宋" w:hAnsi="仿宋" w:hint="eastAsia"/>
          <w:sz w:val="28"/>
          <w:szCs w:val="28"/>
        </w:rPr>
        <w:t>壁式排烟风机，原理是一样的，只不过风机安装位置周边条件可能有所不同，需要进一步具体分析。</w:t>
      </w:r>
    </w:p>
    <w:p w:rsidR="00E35059" w:rsidRPr="00E35059" w:rsidRDefault="00E35059" w:rsidP="00E35059">
      <w:pPr>
        <w:pStyle w:val="ab"/>
        <w:adjustRightInd w:val="0"/>
        <w:snapToGrid w:val="0"/>
        <w:spacing w:line="300" w:lineRule="auto"/>
        <w:ind w:firstLineChars="175" w:firstLine="492"/>
        <w:jc w:val="left"/>
        <w:rPr>
          <w:rFonts w:ascii="仿宋" w:eastAsia="仿宋" w:hAnsi="仿宋" w:hint="eastAsia"/>
          <w:sz w:val="28"/>
          <w:szCs w:val="28"/>
        </w:rPr>
      </w:pPr>
      <w:r w:rsidRPr="00E35059">
        <w:rPr>
          <w:rFonts w:ascii="仿宋" w:eastAsia="仿宋" w:hAnsi="仿宋" w:hint="eastAsia"/>
          <w:color w:val="00B050"/>
          <w:sz w:val="28"/>
          <w:szCs w:val="28"/>
        </w:rPr>
        <w:t>34</w:t>
      </w:r>
      <w:r w:rsidRPr="00E35059">
        <w:rPr>
          <w:rFonts w:ascii="仿宋" w:eastAsia="仿宋" w:hAnsi="仿宋" w:hint="eastAsia"/>
          <w:sz w:val="28"/>
          <w:szCs w:val="28"/>
        </w:rPr>
        <w:t xml:space="preserve">  《标准》4.4.12条，地库排烟，大于500m的</w:t>
      </w:r>
      <w:proofErr w:type="gramStart"/>
      <w:r w:rsidRPr="00E35059">
        <w:rPr>
          <w:rFonts w:ascii="仿宋" w:eastAsia="仿宋" w:hAnsi="仿宋" w:hint="eastAsia"/>
          <w:sz w:val="28"/>
          <w:szCs w:val="28"/>
        </w:rPr>
        <w:t>结构梁系形成</w:t>
      </w:r>
      <w:proofErr w:type="gramEnd"/>
      <w:r w:rsidRPr="00E35059">
        <w:rPr>
          <w:rFonts w:ascii="仿宋" w:eastAsia="仿宋" w:hAnsi="仿宋" w:hint="eastAsia"/>
          <w:sz w:val="28"/>
          <w:szCs w:val="28"/>
        </w:rPr>
        <w:t>了多个小储烟仓（俗称“梁窝”），排烟口是否应设置在每个小储烟仓内？否则，是否要在梁下</w:t>
      </w:r>
      <w:proofErr w:type="gramStart"/>
      <w:r w:rsidRPr="00E35059">
        <w:rPr>
          <w:rFonts w:ascii="仿宋" w:eastAsia="仿宋" w:hAnsi="仿宋" w:hint="eastAsia"/>
          <w:sz w:val="28"/>
          <w:szCs w:val="28"/>
        </w:rPr>
        <w:t>加设挡烟垂壁</w:t>
      </w:r>
      <w:proofErr w:type="gramEnd"/>
      <w:r w:rsidRPr="00E35059">
        <w:rPr>
          <w:rFonts w:ascii="仿宋" w:eastAsia="仿宋" w:hAnsi="仿宋" w:hint="eastAsia"/>
          <w:sz w:val="28"/>
          <w:szCs w:val="28"/>
        </w:rPr>
        <w:t>？</w:t>
      </w:r>
    </w:p>
    <w:p w:rsidR="00E35059" w:rsidRPr="00E35059" w:rsidRDefault="00E35059" w:rsidP="00E35059">
      <w:pPr>
        <w:pStyle w:val="Default"/>
        <w:spacing w:line="300" w:lineRule="auto"/>
        <w:ind w:firstLineChars="173" w:firstLine="484"/>
        <w:rPr>
          <w:rFonts w:ascii="仿宋" w:eastAsia="仿宋" w:hAnsi="仿宋" w:cs="宋体" w:hint="eastAsia"/>
          <w:bCs/>
          <w:color w:val="auto"/>
          <w:spacing w:val="6"/>
          <w:sz w:val="28"/>
          <w:szCs w:val="28"/>
        </w:rPr>
      </w:pPr>
      <w:r w:rsidRPr="00E35059">
        <w:rPr>
          <w:rFonts w:ascii="仿宋" w:eastAsia="仿宋" w:hAnsi="仿宋" w:hint="eastAsia"/>
          <w:sz w:val="28"/>
          <w:szCs w:val="28"/>
        </w:rPr>
        <w:t>答：</w:t>
      </w:r>
      <w:r w:rsidRPr="00E35059">
        <w:rPr>
          <w:rFonts w:ascii="仿宋" w:eastAsia="仿宋" w:hAnsi="仿宋" w:cs="宋体" w:hint="eastAsia"/>
          <w:bCs/>
          <w:color w:val="auto"/>
          <w:spacing w:val="6"/>
          <w:sz w:val="28"/>
          <w:szCs w:val="28"/>
        </w:rPr>
        <w:t>理论上可以这样说，但工程中地库的防烟分区划分都是执行GB50067《汽车库、修车库、停车场设计防火规范》，面积以2000m</w:t>
      </w:r>
      <w:r w:rsidRPr="00E35059">
        <w:rPr>
          <w:rFonts w:ascii="仿宋" w:eastAsia="仿宋" w:hAnsi="仿宋" w:cs="宋体" w:hint="eastAsia"/>
          <w:bCs/>
          <w:color w:val="auto"/>
          <w:spacing w:val="6"/>
          <w:sz w:val="28"/>
          <w:szCs w:val="28"/>
          <w:vertAlign w:val="superscript"/>
        </w:rPr>
        <w:t>2</w:t>
      </w:r>
      <w:r w:rsidRPr="00E35059">
        <w:rPr>
          <w:rFonts w:ascii="仿宋" w:eastAsia="仿宋" w:hAnsi="仿宋" w:cs="宋体" w:hint="eastAsia"/>
          <w:bCs/>
          <w:color w:val="auto"/>
          <w:spacing w:val="6"/>
          <w:sz w:val="28"/>
          <w:szCs w:val="28"/>
        </w:rPr>
        <w:t>为限，远远超过了一个“梁窝”的范围，这在防烟分区划分、防烟分区与储烟仓之间的空间关系上是一个特例。鉴此，《标准》4.4.12.2在规定“排烟口应设在储烟仓内”的同时，又特地补充：“但走道、室内空间净高不大于3m的区域，其排烟口可设置在其净空高度的1／2以上”。条文说明对此也作了很清楚的解释：“在实际工程中，对于有些扁平低矮空间，如地下车库，排烟管道无法设置在由档烟梁形成的储烟仓内，此时把仅用于排烟的排烟管道上的排烟口设置在管道的顶部位置，能起到相对较好的排烟效果”，即允许排烟口设在排烟风管顶部而不是设在储烟仓内。所谓“相对较好”，是与以往常用的风管侧排风、下排风方式相比较而言。</w:t>
      </w:r>
    </w:p>
    <w:p w:rsidR="00E35059" w:rsidRPr="00E35059" w:rsidRDefault="00E35059" w:rsidP="00E35059">
      <w:pPr>
        <w:pStyle w:val="Default"/>
        <w:spacing w:line="300" w:lineRule="auto"/>
        <w:ind w:firstLineChars="173" w:firstLine="505"/>
        <w:jc w:val="both"/>
        <w:rPr>
          <w:rFonts w:ascii="仿宋" w:eastAsia="仿宋" w:hAnsi="仿宋" w:cs="宋体" w:hint="eastAsia"/>
          <w:bCs/>
          <w:color w:val="auto"/>
          <w:spacing w:val="6"/>
          <w:sz w:val="28"/>
          <w:szCs w:val="28"/>
        </w:rPr>
      </w:pPr>
      <w:r w:rsidRPr="00E35059">
        <w:rPr>
          <w:rFonts w:ascii="仿宋" w:eastAsia="仿宋" w:hAnsi="仿宋" w:cs="宋体" w:hint="eastAsia"/>
          <w:bCs/>
          <w:color w:val="auto"/>
          <w:spacing w:val="6"/>
          <w:sz w:val="28"/>
          <w:szCs w:val="28"/>
        </w:rPr>
        <w:t>工程有更高要求的话，可以根据具体情况，选择： 1）按防烟分区的划分在梁</w:t>
      </w:r>
      <w:proofErr w:type="gramStart"/>
      <w:r w:rsidRPr="00E35059">
        <w:rPr>
          <w:rFonts w:ascii="仿宋" w:eastAsia="仿宋" w:hAnsi="仿宋" w:cs="宋体" w:hint="eastAsia"/>
          <w:bCs/>
          <w:color w:val="auto"/>
          <w:spacing w:val="6"/>
          <w:sz w:val="28"/>
          <w:szCs w:val="28"/>
        </w:rPr>
        <w:t>下设挡烟垂壁</w:t>
      </w:r>
      <w:proofErr w:type="gramEnd"/>
      <w:r w:rsidRPr="00E35059">
        <w:rPr>
          <w:rFonts w:ascii="仿宋" w:eastAsia="仿宋" w:hAnsi="仿宋" w:cs="宋体" w:hint="eastAsia"/>
          <w:bCs/>
          <w:color w:val="auto"/>
          <w:spacing w:val="6"/>
          <w:sz w:val="28"/>
          <w:szCs w:val="28"/>
        </w:rPr>
        <w:t>；2）将风管上翻至顶板底；3）在梁中设过烟孔洞。这几种做法在工程实践中都已有先例。</w:t>
      </w:r>
    </w:p>
    <w:p w:rsidR="00E35059" w:rsidRPr="00E35059" w:rsidRDefault="00E35059" w:rsidP="00E35059">
      <w:pPr>
        <w:pStyle w:val="ab"/>
        <w:adjustRightInd w:val="0"/>
        <w:snapToGrid w:val="0"/>
        <w:spacing w:line="300" w:lineRule="auto"/>
        <w:ind w:firstLineChars="175" w:firstLine="492"/>
        <w:jc w:val="left"/>
        <w:rPr>
          <w:rFonts w:ascii="仿宋" w:eastAsia="仿宋" w:hAnsi="仿宋" w:hint="eastAsia"/>
          <w:sz w:val="28"/>
          <w:szCs w:val="28"/>
        </w:rPr>
      </w:pPr>
      <w:r w:rsidRPr="00E35059">
        <w:rPr>
          <w:rFonts w:ascii="仿宋" w:eastAsia="仿宋" w:hAnsi="仿宋" w:hint="eastAsia"/>
          <w:color w:val="00B050"/>
          <w:sz w:val="28"/>
          <w:szCs w:val="28"/>
        </w:rPr>
        <w:lastRenderedPageBreak/>
        <w:t>35</w:t>
      </w:r>
      <w:r w:rsidRPr="00E35059">
        <w:rPr>
          <w:rFonts w:ascii="仿宋" w:eastAsia="仿宋" w:hAnsi="仿宋" w:hint="eastAsia"/>
          <w:sz w:val="28"/>
          <w:szCs w:val="28"/>
        </w:rPr>
        <w:t xml:space="preserve">  《标准》4.5.2，系统负担多个防烟分区排烟时，补风量是按整个系统排烟量还是其中一个防烟分区的排烟量计算？</w:t>
      </w:r>
    </w:p>
    <w:p w:rsidR="00E35059" w:rsidRPr="00E35059" w:rsidRDefault="00E35059" w:rsidP="00E35059">
      <w:pPr>
        <w:pStyle w:val="Default"/>
        <w:spacing w:line="300" w:lineRule="auto"/>
        <w:ind w:firstLineChars="200" w:firstLine="560"/>
        <w:rPr>
          <w:rFonts w:ascii="仿宋" w:eastAsia="仿宋" w:hAnsi="仿宋" w:hint="eastAsia"/>
          <w:bCs/>
          <w:sz w:val="28"/>
          <w:szCs w:val="28"/>
        </w:rPr>
      </w:pPr>
      <w:r w:rsidRPr="00E35059">
        <w:rPr>
          <w:rFonts w:ascii="仿宋" w:eastAsia="仿宋" w:hAnsi="仿宋" w:hint="eastAsia"/>
          <w:sz w:val="28"/>
          <w:szCs w:val="28"/>
        </w:rPr>
        <w:t>答：</w:t>
      </w:r>
      <w:r w:rsidRPr="00E35059">
        <w:rPr>
          <w:rFonts w:ascii="仿宋" w:eastAsia="仿宋" w:hAnsi="仿宋" w:hint="eastAsia"/>
          <w:bCs/>
          <w:sz w:val="28"/>
          <w:szCs w:val="28"/>
        </w:rPr>
        <w:t>对照</w:t>
      </w:r>
      <w:r w:rsidRPr="00E35059">
        <w:rPr>
          <w:rFonts w:ascii="仿宋" w:eastAsia="仿宋" w:hAnsi="仿宋" w:hint="eastAsia"/>
          <w:sz w:val="28"/>
          <w:szCs w:val="28"/>
        </w:rPr>
        <w:t>《标准》4.6.4条各款的规定，补风量</w:t>
      </w:r>
      <w:proofErr w:type="gramStart"/>
      <w:r w:rsidRPr="00E35059">
        <w:rPr>
          <w:rFonts w:ascii="仿宋" w:eastAsia="仿宋" w:hAnsi="仿宋" w:hint="eastAsia"/>
          <w:bCs/>
          <w:sz w:val="28"/>
          <w:szCs w:val="28"/>
        </w:rPr>
        <w:t>按排烟系统</w:t>
      </w:r>
      <w:proofErr w:type="gramEnd"/>
      <w:r w:rsidRPr="00E35059">
        <w:rPr>
          <w:rFonts w:ascii="仿宋" w:eastAsia="仿宋" w:hAnsi="仿宋" w:hint="eastAsia"/>
          <w:bCs/>
          <w:sz w:val="28"/>
          <w:szCs w:val="28"/>
        </w:rPr>
        <w:t>中排烟量最大的防烟分区计算。</w:t>
      </w:r>
    </w:p>
    <w:p w:rsidR="00E35059" w:rsidRPr="00E35059" w:rsidRDefault="00E35059" w:rsidP="00E35059">
      <w:pPr>
        <w:pStyle w:val="Default"/>
        <w:spacing w:line="300" w:lineRule="auto"/>
        <w:ind w:firstLineChars="200" w:firstLine="560"/>
        <w:rPr>
          <w:rFonts w:ascii="仿宋" w:eastAsia="仿宋" w:hAnsi="仿宋" w:hint="eastAsia"/>
          <w:bCs/>
          <w:sz w:val="28"/>
          <w:szCs w:val="28"/>
        </w:rPr>
      </w:pPr>
      <w:r w:rsidRPr="00E35059">
        <w:rPr>
          <w:rFonts w:ascii="仿宋" w:eastAsia="仿宋" w:hAnsi="仿宋" w:hint="eastAsia"/>
          <w:bCs/>
          <w:sz w:val="28"/>
          <w:szCs w:val="28"/>
        </w:rPr>
        <w:t>需要特别说明的是：</w:t>
      </w:r>
    </w:p>
    <w:p w:rsidR="00E35059" w:rsidRPr="00E35059" w:rsidRDefault="00E35059" w:rsidP="00E35059">
      <w:pPr>
        <w:pStyle w:val="Default"/>
        <w:spacing w:line="300" w:lineRule="auto"/>
        <w:ind w:firstLineChars="200" w:firstLine="560"/>
        <w:rPr>
          <w:rFonts w:ascii="仿宋" w:eastAsia="仿宋" w:hAnsi="仿宋" w:hint="eastAsia"/>
          <w:bCs/>
          <w:sz w:val="28"/>
          <w:szCs w:val="28"/>
        </w:rPr>
      </w:pPr>
      <w:r w:rsidRPr="00E35059">
        <w:rPr>
          <w:rFonts w:ascii="仿宋" w:eastAsia="仿宋" w:hAnsi="仿宋" w:hint="eastAsia"/>
          <w:bCs/>
          <w:sz w:val="28"/>
          <w:szCs w:val="28"/>
        </w:rPr>
        <w:t>1） 补风是一把双</w:t>
      </w:r>
      <w:proofErr w:type="gramStart"/>
      <w:r w:rsidRPr="00E35059">
        <w:rPr>
          <w:rFonts w:ascii="仿宋" w:eastAsia="仿宋" w:hAnsi="仿宋" w:hint="eastAsia"/>
          <w:bCs/>
          <w:sz w:val="28"/>
          <w:szCs w:val="28"/>
        </w:rPr>
        <w:t>刃</w:t>
      </w:r>
      <w:proofErr w:type="gramEnd"/>
      <w:r w:rsidRPr="00E35059">
        <w:rPr>
          <w:rFonts w:ascii="仿宋" w:eastAsia="仿宋" w:hAnsi="仿宋" w:hint="eastAsia"/>
          <w:bCs/>
          <w:sz w:val="28"/>
          <w:szCs w:val="28"/>
        </w:rPr>
        <w:t>剑，设计得当，可以促进排烟；设计失当，也可以妨碍排烟甚至加剧燃烧。补风绝不是多多益善。</w:t>
      </w:r>
    </w:p>
    <w:p w:rsidR="00E35059" w:rsidRPr="00E35059" w:rsidRDefault="00E35059" w:rsidP="00E35059">
      <w:pPr>
        <w:pStyle w:val="Default"/>
        <w:spacing w:line="300" w:lineRule="auto"/>
        <w:ind w:firstLineChars="200" w:firstLine="560"/>
        <w:rPr>
          <w:rFonts w:ascii="仿宋" w:eastAsia="仿宋" w:hAnsi="仿宋" w:hint="eastAsia"/>
          <w:bCs/>
          <w:sz w:val="28"/>
          <w:szCs w:val="28"/>
        </w:rPr>
      </w:pPr>
      <w:r w:rsidRPr="00E35059">
        <w:rPr>
          <w:rFonts w:ascii="仿宋" w:eastAsia="仿宋" w:hAnsi="仿宋" w:hint="eastAsia"/>
          <w:bCs/>
          <w:sz w:val="28"/>
          <w:szCs w:val="28"/>
        </w:rPr>
        <w:t>2） 补风以门窗洞口自然补风，</w:t>
      </w:r>
      <w:proofErr w:type="gramStart"/>
      <w:r w:rsidRPr="00E35059">
        <w:rPr>
          <w:rFonts w:ascii="仿宋" w:eastAsia="仿宋" w:hAnsi="仿宋" w:hint="eastAsia"/>
          <w:bCs/>
          <w:sz w:val="28"/>
          <w:szCs w:val="28"/>
        </w:rPr>
        <w:t>不</w:t>
      </w:r>
      <w:proofErr w:type="gramEnd"/>
      <w:r w:rsidRPr="00E35059">
        <w:rPr>
          <w:rFonts w:ascii="仿宋" w:eastAsia="仿宋" w:hAnsi="仿宋" w:hint="eastAsia"/>
          <w:bCs/>
          <w:sz w:val="28"/>
          <w:szCs w:val="28"/>
        </w:rPr>
        <w:t>搅扰</w:t>
      </w:r>
      <w:proofErr w:type="gramStart"/>
      <w:r w:rsidRPr="00E35059">
        <w:rPr>
          <w:rFonts w:ascii="仿宋" w:eastAsia="仿宋" w:hAnsi="仿宋" w:hint="eastAsia"/>
          <w:bCs/>
          <w:sz w:val="28"/>
          <w:szCs w:val="28"/>
        </w:rPr>
        <w:t>烟羽流并实现</w:t>
      </w:r>
      <w:proofErr w:type="gramEnd"/>
      <w:r w:rsidRPr="00E35059">
        <w:rPr>
          <w:rFonts w:ascii="仿宋" w:eastAsia="仿宋" w:hAnsi="仿宋" w:hint="eastAsia"/>
          <w:bCs/>
          <w:sz w:val="28"/>
          <w:szCs w:val="28"/>
        </w:rPr>
        <w:t>排烟与补风体积流量的自然平衡为佳。确有必要机械补风时，应尽可能做到适量、低位、低速。通过因地制宜地适当布局，自然补风和机械补风之间也完全可以实现“互补”。</w:t>
      </w:r>
    </w:p>
    <w:p w:rsidR="00E35059" w:rsidRPr="00E35059" w:rsidRDefault="00E35059" w:rsidP="00E35059">
      <w:pPr>
        <w:pStyle w:val="Default"/>
        <w:spacing w:line="300" w:lineRule="auto"/>
        <w:ind w:firstLineChars="200" w:firstLine="560"/>
        <w:rPr>
          <w:rFonts w:ascii="仿宋" w:eastAsia="仿宋" w:hAnsi="仿宋" w:hint="eastAsia"/>
          <w:bCs/>
          <w:sz w:val="28"/>
          <w:szCs w:val="28"/>
        </w:rPr>
      </w:pPr>
      <w:r w:rsidRPr="00E35059">
        <w:rPr>
          <w:rFonts w:ascii="仿宋" w:eastAsia="仿宋" w:hAnsi="仿宋" w:hint="eastAsia"/>
          <w:bCs/>
          <w:sz w:val="28"/>
          <w:szCs w:val="28"/>
        </w:rPr>
        <w:t>3）至于补风量多少的问题，排烟量的50%是规定的下限没错，但计算时不应当只局限于一个房间、一种方式，应着眼于整个建筑或楼层考虑。以一栋高度＞50m，无外窗，楼梯间和前室均采用机械加压防烟系统的高层公共建筑为例，前室和合用前室均仅按</w:t>
      </w:r>
      <w:proofErr w:type="gramStart"/>
      <w:r w:rsidRPr="00E35059">
        <w:rPr>
          <w:rFonts w:ascii="仿宋" w:eastAsia="仿宋" w:hAnsi="仿宋" w:hint="eastAsia"/>
          <w:bCs/>
          <w:sz w:val="28"/>
          <w:szCs w:val="28"/>
        </w:rPr>
        <w:t>一樘</w:t>
      </w:r>
      <w:proofErr w:type="gramEnd"/>
      <w:r w:rsidRPr="00E35059">
        <w:rPr>
          <w:rFonts w:ascii="仿宋" w:eastAsia="仿宋" w:hAnsi="仿宋" w:hint="eastAsia"/>
          <w:bCs/>
          <w:sz w:val="28"/>
          <w:szCs w:val="28"/>
        </w:rPr>
        <w:t>1.6m×2.0m的双扇门计，通向走道的门洞风速为0.7～1.2m</w:t>
      </w:r>
      <w:r w:rsidRPr="00E35059">
        <w:rPr>
          <w:rFonts w:ascii="仿宋" w:eastAsia="仿宋" w:hAnsi="仿宋" w:hint="eastAsia"/>
          <w:bCs/>
          <w:sz w:val="28"/>
          <w:szCs w:val="28"/>
          <w:vertAlign w:val="superscript"/>
        </w:rPr>
        <w:t>3</w:t>
      </w:r>
      <w:r w:rsidRPr="00E35059">
        <w:rPr>
          <w:rFonts w:ascii="仿宋" w:eastAsia="仿宋" w:hAnsi="仿宋" w:hint="eastAsia"/>
          <w:bCs/>
          <w:sz w:val="28"/>
          <w:szCs w:val="28"/>
        </w:rPr>
        <w:t>/s,风量可达 2×1.6×2.0×（0.7～1.2）=4.48～7.68 m</w:t>
      </w:r>
      <w:r w:rsidRPr="00E35059">
        <w:rPr>
          <w:rFonts w:ascii="仿宋" w:eastAsia="仿宋" w:hAnsi="仿宋" w:hint="eastAsia"/>
          <w:bCs/>
          <w:sz w:val="28"/>
          <w:szCs w:val="28"/>
          <w:vertAlign w:val="superscript"/>
        </w:rPr>
        <w:t>3</w:t>
      </w:r>
      <w:r w:rsidRPr="00E35059">
        <w:rPr>
          <w:rFonts w:ascii="仿宋" w:eastAsia="仿宋" w:hAnsi="仿宋" w:hint="eastAsia"/>
          <w:bCs/>
          <w:sz w:val="28"/>
          <w:szCs w:val="28"/>
        </w:rPr>
        <w:t>/s =16128～27648m</w:t>
      </w:r>
      <w:r w:rsidRPr="00E35059">
        <w:rPr>
          <w:rFonts w:ascii="仿宋" w:eastAsia="仿宋" w:hAnsi="仿宋" w:hint="eastAsia"/>
          <w:bCs/>
          <w:sz w:val="28"/>
          <w:szCs w:val="28"/>
          <w:vertAlign w:val="superscript"/>
        </w:rPr>
        <w:t>3</w:t>
      </w:r>
      <w:r w:rsidRPr="00E35059">
        <w:rPr>
          <w:rFonts w:ascii="仿宋" w:eastAsia="仿宋" w:hAnsi="仿宋" w:hint="eastAsia"/>
          <w:bCs/>
          <w:sz w:val="28"/>
          <w:szCs w:val="28"/>
        </w:rPr>
        <w:t>/h，也就是说，火灾时在防烟、排烟系统的共同作用下，将形成从楼梯间→前室→走道→房间的、与疏散人流相向而行的气流。对于该楼层或其中某一个房间而言，如此巨大的风量，难道不是已经构成了事实上的补风了吗？</w:t>
      </w:r>
    </w:p>
    <w:p w:rsidR="00E35059" w:rsidRPr="00E35059" w:rsidRDefault="00E35059" w:rsidP="00E35059">
      <w:pPr>
        <w:pStyle w:val="Default"/>
        <w:spacing w:line="300" w:lineRule="auto"/>
        <w:ind w:firstLineChars="200" w:firstLine="560"/>
        <w:rPr>
          <w:rFonts w:ascii="仿宋" w:eastAsia="仿宋" w:hAnsi="仿宋" w:hint="eastAsia"/>
          <w:bCs/>
          <w:sz w:val="28"/>
          <w:szCs w:val="28"/>
        </w:rPr>
      </w:pPr>
      <w:r w:rsidRPr="00E35059">
        <w:rPr>
          <w:rFonts w:ascii="仿宋" w:eastAsia="仿宋" w:hAnsi="仿宋" w:hint="eastAsia"/>
          <w:bCs/>
          <w:sz w:val="28"/>
          <w:szCs w:val="28"/>
        </w:rPr>
        <w:t>之所以一般都对此视而不见，想来主要是出于对人员疏散完毕后前室防火门自行关闭无法继续补风的担心。这样的担心其实也是多余的，因为疏散一旦完毕，排烟、补</w:t>
      </w:r>
      <w:proofErr w:type="gramStart"/>
      <w:r w:rsidRPr="00E35059">
        <w:rPr>
          <w:rFonts w:ascii="仿宋" w:eastAsia="仿宋" w:hAnsi="仿宋" w:hint="eastAsia"/>
          <w:bCs/>
          <w:sz w:val="28"/>
          <w:szCs w:val="28"/>
        </w:rPr>
        <w:t>风系统</w:t>
      </w:r>
      <w:proofErr w:type="gramEnd"/>
      <w:r w:rsidRPr="00E35059">
        <w:rPr>
          <w:rFonts w:ascii="仿宋" w:eastAsia="仿宋" w:hAnsi="仿宋" w:hint="eastAsia"/>
          <w:bCs/>
          <w:sz w:val="28"/>
          <w:szCs w:val="28"/>
        </w:rPr>
        <w:t>就已经基本上大功告成了。稍后救援人员赶到，所面对的情形大体上也就是下面几种可能：其一、喷头开放，火已经被浇灭，没补</w:t>
      </w:r>
      <w:proofErr w:type="gramStart"/>
      <w:r w:rsidRPr="00E35059">
        <w:rPr>
          <w:rFonts w:ascii="仿宋" w:eastAsia="仿宋" w:hAnsi="仿宋" w:hint="eastAsia"/>
          <w:bCs/>
          <w:sz w:val="28"/>
          <w:szCs w:val="28"/>
        </w:rPr>
        <w:t>风什么</w:t>
      </w:r>
      <w:proofErr w:type="gramEnd"/>
      <w:r w:rsidRPr="00E35059">
        <w:rPr>
          <w:rFonts w:ascii="仿宋" w:eastAsia="仿宋" w:hAnsi="仿宋" w:hint="eastAsia"/>
          <w:bCs/>
          <w:sz w:val="28"/>
          <w:szCs w:val="28"/>
        </w:rPr>
        <w:t>事；其二、因救援及时或室内补风不足（氧气供应不足），火灾尚在初期增长阶段，救援人员破拆门窗灭火，排烟、补风重振雄风继续操练便是；其三、火灾已到了充分发展阶段，排烟系统也很可能因烟气温度超过280℃而自动关闭，联动补</w:t>
      </w:r>
      <w:proofErr w:type="gramStart"/>
      <w:r w:rsidRPr="00E35059">
        <w:rPr>
          <w:rFonts w:ascii="仿宋" w:eastAsia="仿宋" w:hAnsi="仿宋" w:hint="eastAsia"/>
          <w:bCs/>
          <w:sz w:val="28"/>
          <w:szCs w:val="28"/>
        </w:rPr>
        <w:t>风系统</w:t>
      </w:r>
      <w:proofErr w:type="gramEnd"/>
      <w:r w:rsidRPr="00E35059">
        <w:rPr>
          <w:rFonts w:ascii="仿宋" w:eastAsia="仿宋" w:hAnsi="仿宋" w:hint="eastAsia"/>
          <w:bCs/>
          <w:sz w:val="28"/>
          <w:szCs w:val="28"/>
        </w:rPr>
        <w:t>关闭；其四、房间不大且是名副其实的密闭空间，可燃物多为丙类固体物品，火灾基本属于通风控制型，室内氧气耗尽后燃烧中断——可惜这种情形并不多见，因为地上建筑中不少被认为是密闭的空间其实并不密闭。最可悲的是第三种情形凑巧发展到了极端：一个密闭房间失火，本来很有可能出现上述一、二或四的结局，但因为系统故障自喷失效，排烟量和补风量又过于充足，燃烧进行得很迅速很充分，就算救援人员及时赶到恐怕也已经很难再有</w:t>
      </w:r>
      <w:r w:rsidRPr="00E35059">
        <w:rPr>
          <w:rFonts w:ascii="仿宋" w:eastAsia="仿宋" w:hAnsi="仿宋" w:hint="eastAsia"/>
          <w:bCs/>
          <w:sz w:val="28"/>
          <w:szCs w:val="28"/>
        </w:rPr>
        <w:lastRenderedPageBreak/>
        <w:t>所作为。</w:t>
      </w:r>
    </w:p>
    <w:p w:rsidR="00E35059" w:rsidRPr="00E35059" w:rsidRDefault="00E35059" w:rsidP="00E35059">
      <w:pPr>
        <w:pStyle w:val="Default"/>
        <w:spacing w:line="300" w:lineRule="auto"/>
        <w:ind w:firstLineChars="200" w:firstLine="560"/>
        <w:rPr>
          <w:rFonts w:ascii="仿宋" w:eastAsia="仿宋" w:hAnsi="仿宋" w:hint="eastAsia"/>
          <w:bCs/>
          <w:sz w:val="28"/>
          <w:szCs w:val="28"/>
        </w:rPr>
      </w:pPr>
      <w:r w:rsidRPr="00E35059">
        <w:rPr>
          <w:rFonts w:ascii="仿宋" w:eastAsia="仿宋" w:hAnsi="仿宋" w:hint="eastAsia"/>
          <w:bCs/>
          <w:sz w:val="28"/>
          <w:szCs w:val="28"/>
        </w:rPr>
        <w:t>一直以来，设计中滥用补风的做法相当普遍。《标准》4.5.1条对于指导补</w:t>
      </w:r>
      <w:proofErr w:type="gramStart"/>
      <w:r w:rsidRPr="00E35059">
        <w:rPr>
          <w:rFonts w:ascii="仿宋" w:eastAsia="仿宋" w:hAnsi="仿宋" w:hint="eastAsia"/>
          <w:bCs/>
          <w:sz w:val="28"/>
          <w:szCs w:val="28"/>
        </w:rPr>
        <w:t>风系统</w:t>
      </w:r>
      <w:proofErr w:type="gramEnd"/>
      <w:r w:rsidRPr="00E35059">
        <w:rPr>
          <w:rFonts w:ascii="仿宋" w:eastAsia="仿宋" w:hAnsi="仿宋" w:hint="eastAsia"/>
          <w:bCs/>
          <w:sz w:val="28"/>
          <w:szCs w:val="28"/>
        </w:rPr>
        <w:t>的合理设置有着十分重要的作用，在此基础上，建议树立全局观念，认真分析工程条件，准确辨识空间条件及其补风来源，合理确定补</w:t>
      </w:r>
      <w:proofErr w:type="gramStart"/>
      <w:r w:rsidRPr="00E35059">
        <w:rPr>
          <w:rFonts w:ascii="仿宋" w:eastAsia="仿宋" w:hAnsi="仿宋" w:hint="eastAsia"/>
          <w:bCs/>
          <w:sz w:val="28"/>
          <w:szCs w:val="28"/>
        </w:rPr>
        <w:t>风系统</w:t>
      </w:r>
      <w:proofErr w:type="gramEnd"/>
      <w:r w:rsidRPr="00E35059">
        <w:rPr>
          <w:rFonts w:ascii="仿宋" w:eastAsia="仿宋" w:hAnsi="仿宋" w:hint="eastAsia"/>
          <w:bCs/>
          <w:sz w:val="28"/>
          <w:szCs w:val="28"/>
        </w:rPr>
        <w:t>及其风量，切实体现《标准》总则所确立的“安全可靠、技术先进、经济合理”的设计原则。</w:t>
      </w:r>
    </w:p>
    <w:p w:rsidR="00E35059" w:rsidRPr="00E35059" w:rsidRDefault="00E35059" w:rsidP="00E35059">
      <w:pPr>
        <w:pStyle w:val="ab"/>
        <w:adjustRightInd w:val="0"/>
        <w:snapToGrid w:val="0"/>
        <w:spacing w:line="300" w:lineRule="auto"/>
        <w:ind w:firstLineChars="176" w:firstLine="495"/>
        <w:jc w:val="left"/>
        <w:rPr>
          <w:rFonts w:ascii="仿宋" w:eastAsia="仿宋" w:hAnsi="仿宋" w:hint="eastAsia"/>
          <w:sz w:val="28"/>
          <w:szCs w:val="28"/>
        </w:rPr>
      </w:pPr>
      <w:r w:rsidRPr="00E35059">
        <w:rPr>
          <w:rFonts w:ascii="仿宋" w:eastAsia="仿宋" w:hAnsi="仿宋" w:hint="eastAsia"/>
          <w:color w:val="00B050"/>
          <w:sz w:val="28"/>
          <w:szCs w:val="28"/>
        </w:rPr>
        <w:t>36</w:t>
      </w:r>
      <w:r w:rsidRPr="00E35059">
        <w:rPr>
          <w:rFonts w:ascii="仿宋" w:eastAsia="仿宋" w:hAnsi="仿宋" w:hint="eastAsia"/>
          <w:sz w:val="28"/>
          <w:szCs w:val="28"/>
        </w:rPr>
        <w:t xml:space="preserve"> 《标准》4.6.3.2，住宅建筑</w:t>
      </w:r>
      <w:proofErr w:type="gramStart"/>
      <w:r w:rsidRPr="00E35059">
        <w:rPr>
          <w:rFonts w:ascii="仿宋" w:eastAsia="仿宋" w:hAnsi="仿宋" w:hint="eastAsia"/>
          <w:sz w:val="28"/>
          <w:szCs w:val="28"/>
        </w:rPr>
        <w:t>中空间</w:t>
      </w:r>
      <w:proofErr w:type="gramEnd"/>
      <w:r w:rsidRPr="00E35059">
        <w:rPr>
          <w:rFonts w:ascii="仿宋" w:eastAsia="仿宋" w:hAnsi="仿宋" w:hint="eastAsia"/>
          <w:sz w:val="28"/>
          <w:szCs w:val="28"/>
        </w:rPr>
        <w:t>净高大于6m的场所也要按本条计算排烟量吗？</w:t>
      </w:r>
    </w:p>
    <w:p w:rsidR="00E35059" w:rsidRPr="00E35059" w:rsidRDefault="00E35059" w:rsidP="00E35059">
      <w:pPr>
        <w:adjustRightInd w:val="0"/>
        <w:snapToGrid w:val="0"/>
        <w:spacing w:line="300" w:lineRule="auto"/>
        <w:ind w:firstLine="422"/>
        <w:rPr>
          <w:rFonts w:ascii="仿宋" w:eastAsia="仿宋" w:hAnsi="仿宋" w:hint="eastAsia"/>
          <w:kern w:val="0"/>
          <w:sz w:val="28"/>
          <w:szCs w:val="28"/>
        </w:rPr>
      </w:pPr>
      <w:r w:rsidRPr="00E35059">
        <w:rPr>
          <w:rFonts w:ascii="仿宋" w:eastAsia="仿宋" w:hAnsi="仿宋" w:hint="eastAsia"/>
          <w:kern w:val="0"/>
          <w:sz w:val="28"/>
          <w:szCs w:val="28"/>
        </w:rPr>
        <w:t>答：不需要。</w:t>
      </w:r>
    </w:p>
    <w:p w:rsidR="00E35059" w:rsidRPr="00E35059" w:rsidRDefault="00E35059" w:rsidP="00E35059">
      <w:pPr>
        <w:adjustRightInd w:val="0"/>
        <w:snapToGrid w:val="0"/>
        <w:spacing w:line="300" w:lineRule="auto"/>
        <w:ind w:firstLineChars="177" w:firstLine="496"/>
        <w:rPr>
          <w:rFonts w:ascii="仿宋" w:eastAsia="仿宋" w:hAnsi="仿宋" w:hint="eastAsia"/>
          <w:bCs/>
          <w:kern w:val="0"/>
          <w:sz w:val="28"/>
          <w:szCs w:val="28"/>
        </w:rPr>
      </w:pPr>
      <w:r w:rsidRPr="00E35059">
        <w:rPr>
          <w:rFonts w:ascii="仿宋" w:eastAsia="仿宋" w:hAnsi="仿宋" w:hint="eastAsia"/>
          <w:kern w:val="0"/>
          <w:sz w:val="28"/>
          <w:szCs w:val="28"/>
        </w:rPr>
        <w:t>住宅建筑的火灾危险性与其他功能的建筑有较大差别，同时，住宅建筑的公共消防设施管理比较困难，如能将火灾控制在住宅建筑中的套内，则可有效减少火灾的危害和损失。</w:t>
      </w:r>
      <w:r w:rsidRPr="00E35059">
        <w:rPr>
          <w:rFonts w:ascii="仿宋" w:eastAsia="仿宋" w:hAnsi="仿宋" w:hint="eastAsia"/>
          <w:bCs/>
          <w:kern w:val="0"/>
          <w:sz w:val="28"/>
          <w:szCs w:val="28"/>
        </w:rPr>
        <w:t>按照这一思路</w:t>
      </w:r>
      <w:r w:rsidRPr="00E35059">
        <w:rPr>
          <w:rFonts w:ascii="仿宋" w:eastAsia="仿宋" w:hAnsi="仿宋" w:hint="eastAsia"/>
          <w:kern w:val="0"/>
          <w:sz w:val="28"/>
          <w:szCs w:val="28"/>
        </w:rPr>
        <w:t>，《建规》在适当提高住宅建筑的套与套之间或单元与单元之间的防火分隔性能基础上，合理确定建筑内的消防设施配置等其他相关设防要求</w:t>
      </w:r>
      <w:r w:rsidRPr="00E35059">
        <w:rPr>
          <w:rFonts w:ascii="仿宋" w:eastAsia="仿宋" w:hAnsi="仿宋" w:hint="eastAsia"/>
          <w:bCs/>
          <w:kern w:val="0"/>
          <w:sz w:val="28"/>
          <w:szCs w:val="28"/>
        </w:rPr>
        <w:t>。</w:t>
      </w:r>
      <w:r w:rsidRPr="00E35059">
        <w:rPr>
          <w:rFonts w:ascii="仿宋" w:eastAsia="仿宋" w:hAnsi="仿宋" w:hint="eastAsia"/>
          <w:kern w:val="0"/>
          <w:sz w:val="28"/>
          <w:szCs w:val="28"/>
        </w:rPr>
        <w:t>从《建规》“</w:t>
      </w:r>
      <w:r w:rsidRPr="00E35059">
        <w:rPr>
          <w:rFonts w:ascii="仿宋" w:eastAsia="仿宋" w:hAnsi="仿宋" w:hint="eastAsia"/>
          <w:bCs/>
          <w:kern w:val="0"/>
          <w:sz w:val="28"/>
          <w:szCs w:val="28"/>
        </w:rPr>
        <w:t xml:space="preserve">8 </w:t>
      </w:r>
      <w:r w:rsidRPr="00E35059">
        <w:rPr>
          <w:rFonts w:ascii="仿宋" w:eastAsia="仿宋" w:hAnsi="仿宋" w:hint="eastAsia"/>
          <w:kern w:val="0"/>
          <w:sz w:val="28"/>
          <w:szCs w:val="28"/>
        </w:rPr>
        <w:t>消防设施的设置”</w:t>
      </w:r>
      <w:r w:rsidRPr="00E35059">
        <w:rPr>
          <w:rFonts w:ascii="仿宋" w:eastAsia="仿宋" w:hAnsi="仿宋" w:hint="eastAsia"/>
          <w:bCs/>
          <w:kern w:val="0"/>
          <w:sz w:val="28"/>
          <w:szCs w:val="28"/>
        </w:rPr>
        <w:t>一章中</w:t>
      </w:r>
      <w:r w:rsidRPr="00E35059">
        <w:rPr>
          <w:rFonts w:ascii="仿宋" w:eastAsia="仿宋" w:hAnsi="仿宋" w:hint="eastAsia"/>
          <w:kern w:val="0"/>
          <w:sz w:val="28"/>
          <w:szCs w:val="28"/>
        </w:rPr>
        <w:t>很容易就可以看出，住宅建筑消防设施设置要求</w:t>
      </w:r>
      <w:r w:rsidRPr="00E35059">
        <w:rPr>
          <w:rFonts w:ascii="仿宋" w:eastAsia="仿宋" w:hAnsi="仿宋" w:hint="eastAsia"/>
          <w:bCs/>
          <w:kern w:val="0"/>
          <w:sz w:val="28"/>
          <w:szCs w:val="28"/>
        </w:rPr>
        <w:t>普遍</w:t>
      </w:r>
      <w:r w:rsidRPr="00E35059">
        <w:rPr>
          <w:rFonts w:ascii="仿宋" w:eastAsia="仿宋" w:hAnsi="仿宋" w:hint="eastAsia"/>
          <w:kern w:val="0"/>
          <w:sz w:val="28"/>
          <w:szCs w:val="28"/>
        </w:rPr>
        <w:t>低于公共建筑。这</w:t>
      </w:r>
      <w:r w:rsidRPr="00E35059">
        <w:rPr>
          <w:rFonts w:ascii="仿宋" w:eastAsia="仿宋" w:hAnsi="仿宋" w:hint="eastAsia"/>
          <w:bCs/>
          <w:kern w:val="0"/>
          <w:sz w:val="28"/>
          <w:szCs w:val="28"/>
        </w:rPr>
        <w:t>种</w:t>
      </w:r>
      <w:r w:rsidRPr="00E35059">
        <w:rPr>
          <w:rFonts w:ascii="仿宋" w:eastAsia="仿宋" w:hAnsi="仿宋" w:hint="eastAsia"/>
          <w:kern w:val="0"/>
          <w:sz w:val="28"/>
          <w:szCs w:val="28"/>
        </w:rPr>
        <w:t>差别在《标准》中已经不是那么</w:t>
      </w:r>
      <w:r w:rsidRPr="00E35059">
        <w:rPr>
          <w:rFonts w:ascii="仿宋" w:eastAsia="仿宋" w:hAnsi="仿宋" w:hint="eastAsia"/>
          <w:bCs/>
          <w:kern w:val="0"/>
          <w:sz w:val="28"/>
          <w:szCs w:val="28"/>
        </w:rPr>
        <w:t>显眼</w:t>
      </w:r>
      <w:r w:rsidRPr="00E35059">
        <w:rPr>
          <w:rFonts w:ascii="仿宋" w:eastAsia="仿宋" w:hAnsi="仿宋" w:hint="eastAsia"/>
          <w:kern w:val="0"/>
          <w:sz w:val="28"/>
          <w:szCs w:val="28"/>
        </w:rPr>
        <w:t>，但仍然是存在的</w:t>
      </w:r>
      <w:r w:rsidRPr="00E35059">
        <w:rPr>
          <w:rFonts w:ascii="仿宋" w:eastAsia="仿宋" w:hAnsi="仿宋" w:hint="eastAsia"/>
          <w:bCs/>
          <w:kern w:val="0"/>
          <w:sz w:val="28"/>
          <w:szCs w:val="28"/>
        </w:rPr>
        <w:t>，它是由建筑自身的特质决定的，因而也是合理的。</w:t>
      </w:r>
    </w:p>
    <w:p w:rsidR="00E35059" w:rsidRPr="00E35059" w:rsidRDefault="00E35059" w:rsidP="00E35059">
      <w:pPr>
        <w:adjustRightInd w:val="0"/>
        <w:snapToGrid w:val="0"/>
        <w:spacing w:line="300" w:lineRule="auto"/>
        <w:ind w:firstLineChars="177" w:firstLine="496"/>
        <w:rPr>
          <w:rFonts w:ascii="仿宋" w:eastAsia="仿宋" w:hAnsi="仿宋" w:hint="eastAsia"/>
          <w:kern w:val="0"/>
          <w:sz w:val="28"/>
          <w:szCs w:val="28"/>
        </w:rPr>
      </w:pPr>
      <w:r w:rsidRPr="00E35059">
        <w:rPr>
          <w:rFonts w:ascii="仿宋" w:eastAsia="仿宋" w:hAnsi="仿宋" w:hint="eastAsia"/>
          <w:kern w:val="0"/>
          <w:sz w:val="28"/>
          <w:szCs w:val="28"/>
        </w:rPr>
        <w:t>建筑防排烟系统的首要功能是保障人员安全疏散，在这方面，住宅建筑另一个有别于公共建筑的特点就是人员密度较低、熟悉环境、疏散便利。此外，住宅建筑内的可燃物种类和数量有限，分布比较均匀分散，火灾功率、规模和灭火救援难度基本可以预测，公共建筑或工业建筑则种类繁多，情况复杂，无法一概而论。</w:t>
      </w:r>
    </w:p>
    <w:p w:rsidR="00E35059" w:rsidRPr="00E35059" w:rsidRDefault="00E35059" w:rsidP="00E35059">
      <w:pPr>
        <w:adjustRightInd w:val="0"/>
        <w:snapToGrid w:val="0"/>
        <w:spacing w:line="300" w:lineRule="auto"/>
        <w:ind w:firstLineChars="177" w:firstLine="496"/>
        <w:rPr>
          <w:rFonts w:ascii="仿宋" w:eastAsia="仿宋" w:hAnsi="仿宋" w:hint="eastAsia"/>
          <w:kern w:val="0"/>
          <w:sz w:val="28"/>
          <w:szCs w:val="28"/>
        </w:rPr>
      </w:pPr>
      <w:r w:rsidRPr="00E35059">
        <w:rPr>
          <w:rFonts w:ascii="仿宋" w:eastAsia="仿宋" w:hAnsi="仿宋" w:hint="eastAsia"/>
          <w:kern w:val="0"/>
          <w:sz w:val="28"/>
          <w:szCs w:val="28"/>
        </w:rPr>
        <w:t>综合考虑上述因素，《标准》4.6.3.2款只对公共建筑、工业建筑，而不对住宅建筑</w:t>
      </w:r>
      <w:proofErr w:type="gramStart"/>
      <w:r w:rsidRPr="00E35059">
        <w:rPr>
          <w:rFonts w:ascii="仿宋" w:eastAsia="仿宋" w:hAnsi="仿宋" w:hint="eastAsia"/>
          <w:kern w:val="0"/>
          <w:sz w:val="28"/>
          <w:szCs w:val="28"/>
        </w:rPr>
        <w:t>中空间</w:t>
      </w:r>
      <w:proofErr w:type="gramEnd"/>
      <w:r w:rsidRPr="00E35059">
        <w:rPr>
          <w:rFonts w:ascii="仿宋" w:eastAsia="仿宋" w:hAnsi="仿宋" w:hint="eastAsia"/>
          <w:kern w:val="0"/>
          <w:sz w:val="28"/>
          <w:szCs w:val="28"/>
        </w:rPr>
        <w:t>净高大于6m的场所的排烟量计算</w:t>
      </w:r>
      <w:proofErr w:type="gramStart"/>
      <w:r w:rsidRPr="00E35059">
        <w:rPr>
          <w:rFonts w:ascii="仿宋" w:eastAsia="仿宋" w:hAnsi="仿宋" w:hint="eastAsia"/>
          <w:kern w:val="0"/>
          <w:sz w:val="28"/>
          <w:szCs w:val="28"/>
        </w:rPr>
        <w:t>作出</w:t>
      </w:r>
      <w:proofErr w:type="gramEnd"/>
      <w:r w:rsidRPr="00E35059">
        <w:rPr>
          <w:rFonts w:ascii="仿宋" w:eastAsia="仿宋" w:hAnsi="仿宋" w:hint="eastAsia"/>
          <w:kern w:val="0"/>
          <w:sz w:val="28"/>
          <w:szCs w:val="28"/>
        </w:rPr>
        <w:t>严格规定是有道理的。再结合“法无禁止即可为”的原则，可以认为，住宅建筑</w:t>
      </w:r>
      <w:proofErr w:type="gramStart"/>
      <w:r w:rsidRPr="00E35059">
        <w:rPr>
          <w:rFonts w:ascii="仿宋" w:eastAsia="仿宋" w:hAnsi="仿宋" w:hint="eastAsia"/>
          <w:kern w:val="0"/>
          <w:sz w:val="28"/>
          <w:szCs w:val="28"/>
        </w:rPr>
        <w:t>中空间</w:t>
      </w:r>
      <w:proofErr w:type="gramEnd"/>
      <w:r w:rsidRPr="00E35059">
        <w:rPr>
          <w:rFonts w:ascii="仿宋" w:eastAsia="仿宋" w:hAnsi="仿宋" w:hint="eastAsia"/>
          <w:kern w:val="0"/>
          <w:sz w:val="28"/>
          <w:szCs w:val="28"/>
        </w:rPr>
        <w:t>净高大于6m的场所无需按《标准》4.6.3.2款的规定计算排烟量。</w:t>
      </w:r>
    </w:p>
    <w:p w:rsidR="00E35059" w:rsidRPr="00E35059" w:rsidRDefault="00E35059" w:rsidP="00E35059">
      <w:pPr>
        <w:adjustRightInd w:val="0"/>
        <w:snapToGrid w:val="0"/>
        <w:spacing w:line="300" w:lineRule="auto"/>
        <w:ind w:firstLineChars="177" w:firstLine="496"/>
        <w:rPr>
          <w:rFonts w:ascii="仿宋" w:eastAsia="仿宋" w:hAnsi="仿宋" w:hint="eastAsia"/>
          <w:kern w:val="0"/>
          <w:sz w:val="28"/>
          <w:szCs w:val="28"/>
        </w:rPr>
      </w:pPr>
      <w:r w:rsidRPr="00E35059">
        <w:rPr>
          <w:rFonts w:ascii="仿宋" w:eastAsia="仿宋" w:hAnsi="仿宋" w:hint="eastAsia"/>
          <w:kern w:val="0"/>
          <w:sz w:val="28"/>
          <w:szCs w:val="28"/>
        </w:rPr>
        <w:t>那么，遇到这样的情况该怎么处理呢？其实，住宅建筑</w:t>
      </w:r>
      <w:proofErr w:type="gramStart"/>
      <w:r w:rsidRPr="00E35059">
        <w:rPr>
          <w:rFonts w:ascii="仿宋" w:eastAsia="仿宋" w:hAnsi="仿宋" w:hint="eastAsia"/>
          <w:kern w:val="0"/>
          <w:sz w:val="28"/>
          <w:szCs w:val="28"/>
        </w:rPr>
        <w:t>中空间</w:t>
      </w:r>
      <w:proofErr w:type="gramEnd"/>
      <w:r w:rsidRPr="00E35059">
        <w:rPr>
          <w:rFonts w:ascii="仿宋" w:eastAsia="仿宋" w:hAnsi="仿宋" w:hint="eastAsia"/>
          <w:kern w:val="0"/>
          <w:sz w:val="28"/>
          <w:szCs w:val="28"/>
        </w:rPr>
        <w:t>净高大于6m的场所并不多见，顶多也就是门厅或起居大厅，面积不算大且都可以营造出良好的自然通风条件，故建议按一般自然排烟场所进行设计。</w:t>
      </w:r>
    </w:p>
    <w:p w:rsidR="00E35059" w:rsidRPr="00E35059" w:rsidRDefault="00E35059" w:rsidP="00E35059">
      <w:pPr>
        <w:pStyle w:val="ab"/>
        <w:adjustRightInd w:val="0"/>
        <w:snapToGrid w:val="0"/>
        <w:spacing w:line="300" w:lineRule="auto"/>
        <w:ind w:firstLineChars="176" w:firstLine="495"/>
        <w:jc w:val="left"/>
        <w:rPr>
          <w:rFonts w:ascii="仿宋" w:eastAsia="仿宋" w:hAnsi="仿宋" w:hint="eastAsia"/>
          <w:sz w:val="28"/>
          <w:szCs w:val="28"/>
        </w:rPr>
      </w:pPr>
      <w:r w:rsidRPr="00E35059">
        <w:rPr>
          <w:rFonts w:ascii="仿宋" w:eastAsia="仿宋" w:hAnsi="仿宋" w:hint="eastAsia"/>
          <w:sz w:val="28"/>
          <w:szCs w:val="28"/>
        </w:rPr>
        <w:t xml:space="preserve">37 《标准》 4.6.3, </w:t>
      </w:r>
      <w:r w:rsidRPr="00E35059">
        <w:rPr>
          <w:rFonts w:ascii="仿宋" w:eastAsia="仿宋" w:hAnsi="仿宋" w:hint="eastAsia"/>
          <w:kern w:val="0"/>
          <w:sz w:val="28"/>
          <w:szCs w:val="28"/>
        </w:rPr>
        <w:t>公共建筑地上部分</w:t>
      </w:r>
      <w:r w:rsidRPr="00E35059">
        <w:rPr>
          <w:rFonts w:ascii="仿宋" w:eastAsia="仿宋" w:hAnsi="仿宋" w:hint="eastAsia"/>
          <w:sz w:val="28"/>
          <w:szCs w:val="28"/>
        </w:rPr>
        <w:t>的</w:t>
      </w:r>
      <w:r w:rsidRPr="00E35059">
        <w:rPr>
          <w:rFonts w:ascii="仿宋" w:eastAsia="仿宋" w:hAnsi="仿宋" w:hint="eastAsia"/>
          <w:kern w:val="0"/>
          <w:sz w:val="28"/>
          <w:szCs w:val="28"/>
        </w:rPr>
        <w:t>走道或回廊如</w:t>
      </w:r>
      <w:r w:rsidRPr="00E35059">
        <w:rPr>
          <w:rFonts w:ascii="仿宋" w:eastAsia="仿宋" w:hAnsi="仿宋" w:hint="eastAsia"/>
          <w:sz w:val="28"/>
          <w:szCs w:val="28"/>
        </w:rPr>
        <w:t>周边房间面积小于</w:t>
      </w:r>
      <w:r w:rsidRPr="00E35059">
        <w:rPr>
          <w:rFonts w:ascii="仿宋" w:eastAsia="仿宋" w:hAnsi="仿宋" w:hint="eastAsia"/>
          <w:sz w:val="28"/>
          <w:szCs w:val="28"/>
        </w:rPr>
        <w:lastRenderedPageBreak/>
        <w:t>50m</w:t>
      </w:r>
      <w:r w:rsidRPr="00E35059">
        <w:rPr>
          <w:rFonts w:ascii="仿宋" w:eastAsia="仿宋" w:hAnsi="仿宋" w:hint="eastAsia"/>
          <w:sz w:val="28"/>
          <w:szCs w:val="28"/>
          <w:vertAlign w:val="superscript"/>
        </w:rPr>
        <w:t>2</w:t>
      </w:r>
      <w:r w:rsidRPr="00E35059">
        <w:rPr>
          <w:rFonts w:ascii="仿宋" w:eastAsia="仿宋" w:hAnsi="仿宋" w:hint="eastAsia"/>
          <w:sz w:val="28"/>
          <w:szCs w:val="28"/>
        </w:rPr>
        <w:t>，其排烟系统设计适用该条文哪一款？</w:t>
      </w:r>
    </w:p>
    <w:p w:rsidR="00E35059" w:rsidRPr="00E35059" w:rsidRDefault="00E35059" w:rsidP="00E35059">
      <w:pPr>
        <w:adjustRightInd w:val="0"/>
        <w:snapToGrid w:val="0"/>
        <w:spacing w:line="300" w:lineRule="auto"/>
        <w:ind w:firstLineChars="177" w:firstLine="496"/>
        <w:jc w:val="left"/>
        <w:rPr>
          <w:rFonts w:ascii="仿宋" w:eastAsia="仿宋" w:hAnsi="仿宋" w:hint="eastAsia"/>
          <w:kern w:val="0"/>
          <w:sz w:val="28"/>
          <w:szCs w:val="28"/>
        </w:rPr>
      </w:pPr>
      <w:r w:rsidRPr="00E35059">
        <w:rPr>
          <w:rFonts w:ascii="仿宋" w:eastAsia="仿宋" w:hAnsi="仿宋" w:hint="eastAsia"/>
          <w:sz w:val="28"/>
          <w:szCs w:val="28"/>
        </w:rPr>
        <w:t>答： 《标准》 4.6.3</w:t>
      </w:r>
      <w:r w:rsidRPr="00E35059">
        <w:rPr>
          <w:rFonts w:ascii="仿宋" w:eastAsia="仿宋" w:hAnsi="仿宋" w:hint="eastAsia"/>
          <w:kern w:val="0"/>
          <w:sz w:val="28"/>
          <w:szCs w:val="28"/>
        </w:rPr>
        <w:t>第3款和第4款的规定具体体现了走道或回廊</w:t>
      </w:r>
      <w:r w:rsidRPr="00E35059">
        <w:rPr>
          <w:rFonts w:ascii="仿宋" w:eastAsia="仿宋" w:hAnsi="仿宋" w:hint="eastAsia"/>
          <w:sz w:val="28"/>
          <w:szCs w:val="28"/>
        </w:rPr>
        <w:t>排烟设施的设置与周边房间排烟设施的设置的密切关系，其</w:t>
      </w:r>
      <w:r w:rsidRPr="00E35059">
        <w:rPr>
          <w:rFonts w:ascii="仿宋" w:eastAsia="仿宋" w:hAnsi="仿宋" w:hint="eastAsia"/>
          <w:kern w:val="0"/>
          <w:sz w:val="28"/>
          <w:szCs w:val="28"/>
        </w:rPr>
        <w:t>原理是：</w:t>
      </w:r>
    </w:p>
    <w:p w:rsidR="00E35059" w:rsidRPr="00E35059" w:rsidRDefault="00E35059" w:rsidP="00E35059">
      <w:pPr>
        <w:adjustRightInd w:val="0"/>
        <w:snapToGrid w:val="0"/>
        <w:spacing w:line="300" w:lineRule="auto"/>
        <w:ind w:firstLineChars="177" w:firstLine="496"/>
        <w:jc w:val="left"/>
        <w:rPr>
          <w:rFonts w:ascii="仿宋" w:eastAsia="仿宋" w:hAnsi="仿宋" w:hint="eastAsia"/>
          <w:sz w:val="28"/>
          <w:szCs w:val="28"/>
        </w:rPr>
      </w:pPr>
      <w:r w:rsidRPr="00E35059">
        <w:rPr>
          <w:rFonts w:ascii="仿宋" w:eastAsia="仿宋" w:hAnsi="仿宋" w:hint="eastAsia"/>
          <w:kern w:val="0"/>
          <w:sz w:val="28"/>
          <w:szCs w:val="28"/>
        </w:rPr>
        <w:t>第3款适用于当公共建筑地上部分“仅需在走道或回廊设置排烟时”，即走道或回廊</w:t>
      </w:r>
      <w:r w:rsidRPr="00E35059">
        <w:rPr>
          <w:rFonts w:ascii="仿宋" w:eastAsia="仿宋" w:hAnsi="仿宋" w:hint="eastAsia"/>
          <w:sz w:val="28"/>
          <w:szCs w:val="28"/>
        </w:rPr>
        <w:t>周边房间可不设置排烟设施的情形，按《建规》第8.5.3条，这些房间又可细分为：（1）设置在一、二、三层且房间建筑面积小于或等于100m</w:t>
      </w:r>
      <w:r w:rsidRPr="00E35059">
        <w:rPr>
          <w:rFonts w:ascii="仿宋" w:eastAsia="仿宋" w:hAnsi="仿宋" w:hint="eastAsia"/>
          <w:sz w:val="28"/>
          <w:szCs w:val="28"/>
          <w:vertAlign w:val="superscript"/>
        </w:rPr>
        <w:t>2</w:t>
      </w:r>
      <w:r w:rsidRPr="00E35059">
        <w:rPr>
          <w:rFonts w:ascii="仿宋" w:eastAsia="仿宋" w:hAnsi="仿宋" w:hint="eastAsia"/>
          <w:sz w:val="28"/>
          <w:szCs w:val="28"/>
        </w:rPr>
        <w:t>的歌舞娱乐放映游艺场所；（2）经常有人停留但建筑面积小于或等于100m</w:t>
      </w:r>
      <w:r w:rsidRPr="00E35059">
        <w:rPr>
          <w:rFonts w:ascii="仿宋" w:eastAsia="仿宋" w:hAnsi="仿宋" w:hint="eastAsia"/>
          <w:sz w:val="28"/>
          <w:szCs w:val="28"/>
          <w:vertAlign w:val="superscript"/>
        </w:rPr>
        <w:t>2</w:t>
      </w:r>
      <w:r w:rsidRPr="00E35059">
        <w:rPr>
          <w:rFonts w:ascii="仿宋" w:eastAsia="仿宋" w:hAnsi="仿宋" w:hint="eastAsia"/>
          <w:sz w:val="28"/>
          <w:szCs w:val="28"/>
        </w:rPr>
        <w:t>的地上房间；（3）可燃物较多但建筑面积小于或等于300m</w:t>
      </w:r>
      <w:r w:rsidRPr="00E35059">
        <w:rPr>
          <w:rFonts w:ascii="仿宋" w:eastAsia="仿宋" w:hAnsi="仿宋" w:hint="eastAsia"/>
          <w:sz w:val="28"/>
          <w:szCs w:val="28"/>
          <w:vertAlign w:val="superscript"/>
        </w:rPr>
        <w:t>2</w:t>
      </w:r>
      <w:r w:rsidRPr="00E35059">
        <w:rPr>
          <w:rFonts w:ascii="仿宋" w:eastAsia="仿宋" w:hAnsi="仿宋" w:hint="eastAsia"/>
          <w:sz w:val="28"/>
          <w:szCs w:val="28"/>
        </w:rPr>
        <w:t>的地上房间；（4）地上无窗房间，虽经常有人停留或可燃物较多，但总建筑面积小于或等于200m</w:t>
      </w:r>
      <w:r w:rsidRPr="00E35059">
        <w:rPr>
          <w:rFonts w:ascii="仿宋" w:eastAsia="仿宋" w:hAnsi="仿宋" w:hint="eastAsia"/>
          <w:sz w:val="28"/>
          <w:szCs w:val="28"/>
          <w:vertAlign w:val="superscript"/>
        </w:rPr>
        <w:t>2</w:t>
      </w:r>
      <w:r w:rsidRPr="00E35059">
        <w:rPr>
          <w:rFonts w:ascii="仿宋" w:eastAsia="仿宋" w:hAnsi="仿宋" w:hint="eastAsia"/>
          <w:sz w:val="28"/>
          <w:szCs w:val="28"/>
        </w:rPr>
        <w:t>或一个房间建筑面积小于或等于50m</w:t>
      </w:r>
      <w:r w:rsidRPr="00E35059">
        <w:rPr>
          <w:rFonts w:ascii="仿宋" w:eastAsia="仿宋" w:hAnsi="仿宋" w:hint="eastAsia"/>
          <w:sz w:val="28"/>
          <w:szCs w:val="28"/>
          <w:vertAlign w:val="superscript"/>
        </w:rPr>
        <w:t>2</w:t>
      </w:r>
      <w:r w:rsidRPr="00E35059">
        <w:rPr>
          <w:rFonts w:ascii="仿宋" w:eastAsia="仿宋" w:hAnsi="仿宋" w:hint="eastAsia"/>
          <w:sz w:val="28"/>
          <w:szCs w:val="28"/>
        </w:rPr>
        <w:t>。应当说明的是，这些房间并不因为面积小就没有人员安全疏散需求，仅仅是因为人数较少或疏散条件较好，综合考虑经济合理的原则，房间内才未强制要求（但未必就完全没有）设置排烟设施，相应地，人员的安全疏散必然就更多地依赖于</w:t>
      </w:r>
      <w:r w:rsidRPr="00E35059">
        <w:rPr>
          <w:rFonts w:ascii="仿宋" w:eastAsia="仿宋" w:hAnsi="仿宋" w:hint="eastAsia"/>
          <w:kern w:val="0"/>
          <w:sz w:val="28"/>
          <w:szCs w:val="28"/>
        </w:rPr>
        <w:t>走道或回廊的排烟</w:t>
      </w:r>
      <w:r w:rsidRPr="00E35059">
        <w:rPr>
          <w:rFonts w:ascii="仿宋" w:eastAsia="仿宋" w:hAnsi="仿宋" w:hint="eastAsia"/>
          <w:sz w:val="28"/>
          <w:szCs w:val="28"/>
        </w:rPr>
        <w:t>。正因为此，</w:t>
      </w:r>
      <w:r w:rsidRPr="00E35059">
        <w:rPr>
          <w:rFonts w:ascii="仿宋" w:eastAsia="仿宋" w:hAnsi="仿宋" w:hint="eastAsia"/>
          <w:kern w:val="28"/>
          <w:sz w:val="28"/>
          <w:szCs w:val="28"/>
        </w:rPr>
        <w:t>《标准》对这类</w:t>
      </w:r>
      <w:r w:rsidRPr="00E35059">
        <w:rPr>
          <w:rFonts w:ascii="仿宋" w:eastAsia="仿宋" w:hAnsi="仿宋" w:hint="eastAsia"/>
          <w:kern w:val="0"/>
          <w:sz w:val="28"/>
          <w:szCs w:val="28"/>
        </w:rPr>
        <w:t>走道或回廊的排烟系统提出了较高的要求。</w:t>
      </w:r>
    </w:p>
    <w:p w:rsidR="00E35059" w:rsidRPr="00E35059" w:rsidRDefault="00E35059" w:rsidP="00E35059">
      <w:pPr>
        <w:adjustRightInd w:val="0"/>
        <w:snapToGrid w:val="0"/>
        <w:spacing w:line="300" w:lineRule="auto"/>
        <w:ind w:firstLineChars="177" w:firstLine="496"/>
        <w:jc w:val="left"/>
        <w:rPr>
          <w:rFonts w:ascii="仿宋" w:eastAsia="仿宋" w:hAnsi="仿宋" w:hint="eastAsia"/>
          <w:kern w:val="0"/>
          <w:sz w:val="28"/>
          <w:szCs w:val="28"/>
        </w:rPr>
      </w:pPr>
      <w:r w:rsidRPr="00E35059">
        <w:rPr>
          <w:rFonts w:ascii="仿宋" w:eastAsia="仿宋" w:hAnsi="仿宋" w:hint="eastAsia"/>
          <w:kern w:val="0"/>
          <w:sz w:val="28"/>
          <w:szCs w:val="28"/>
        </w:rPr>
        <w:t>第4款适用于当公共建筑地上部分“房间内与走道或回廊均需设置排烟时”，即走道或回廊与</w:t>
      </w:r>
      <w:r w:rsidRPr="00E35059">
        <w:rPr>
          <w:rFonts w:ascii="仿宋" w:eastAsia="仿宋" w:hAnsi="仿宋" w:hint="eastAsia"/>
          <w:sz w:val="28"/>
          <w:szCs w:val="28"/>
        </w:rPr>
        <w:t>周边房间均需要设置排烟设施的情形，按《建规》第8.5.3条，这些房间就是：（1）设置在一、二、三层且房间建筑面积大于100m</w:t>
      </w:r>
      <w:r w:rsidRPr="00E35059">
        <w:rPr>
          <w:rFonts w:ascii="仿宋" w:eastAsia="仿宋" w:hAnsi="仿宋" w:hint="eastAsia"/>
          <w:sz w:val="28"/>
          <w:szCs w:val="28"/>
          <w:vertAlign w:val="superscript"/>
        </w:rPr>
        <w:t>2</w:t>
      </w:r>
      <w:r w:rsidRPr="00E35059">
        <w:rPr>
          <w:rFonts w:ascii="仿宋" w:eastAsia="仿宋" w:hAnsi="仿宋" w:hint="eastAsia"/>
          <w:sz w:val="28"/>
          <w:szCs w:val="28"/>
        </w:rPr>
        <w:t>的歌舞娱乐放映游艺场所；（2）建筑面积大于100m</w:t>
      </w:r>
      <w:r w:rsidRPr="00E35059">
        <w:rPr>
          <w:rFonts w:ascii="仿宋" w:eastAsia="仿宋" w:hAnsi="仿宋" w:hint="eastAsia"/>
          <w:sz w:val="28"/>
          <w:szCs w:val="28"/>
          <w:vertAlign w:val="superscript"/>
        </w:rPr>
        <w:t>2</w:t>
      </w:r>
      <w:r w:rsidRPr="00E35059">
        <w:rPr>
          <w:rFonts w:ascii="仿宋" w:eastAsia="仿宋" w:hAnsi="仿宋" w:hint="eastAsia"/>
          <w:sz w:val="28"/>
          <w:szCs w:val="28"/>
        </w:rPr>
        <w:t>且有人停留的地上房间；（3）建筑面积大于300m</w:t>
      </w:r>
      <w:r w:rsidRPr="00E35059">
        <w:rPr>
          <w:rFonts w:ascii="仿宋" w:eastAsia="仿宋" w:hAnsi="仿宋" w:hint="eastAsia"/>
          <w:sz w:val="28"/>
          <w:szCs w:val="28"/>
          <w:vertAlign w:val="superscript"/>
        </w:rPr>
        <w:t>2</w:t>
      </w:r>
      <w:r w:rsidRPr="00E35059">
        <w:rPr>
          <w:rFonts w:ascii="仿宋" w:eastAsia="仿宋" w:hAnsi="仿宋" w:hint="eastAsia"/>
          <w:sz w:val="28"/>
          <w:szCs w:val="28"/>
        </w:rPr>
        <w:t>且可燃物较多的地上房间；（4）地上无窗房间，当总建筑面积大于200m</w:t>
      </w:r>
      <w:r w:rsidRPr="00E35059">
        <w:rPr>
          <w:rFonts w:ascii="仿宋" w:eastAsia="仿宋" w:hAnsi="仿宋" w:hint="eastAsia"/>
          <w:sz w:val="28"/>
          <w:szCs w:val="28"/>
          <w:vertAlign w:val="superscript"/>
        </w:rPr>
        <w:t>2</w:t>
      </w:r>
      <w:r w:rsidRPr="00E35059">
        <w:rPr>
          <w:rFonts w:ascii="仿宋" w:eastAsia="仿宋" w:hAnsi="仿宋" w:hint="eastAsia"/>
          <w:sz w:val="28"/>
          <w:szCs w:val="28"/>
        </w:rPr>
        <w:t>或一个房间建筑面积大于50m</w:t>
      </w:r>
      <w:r w:rsidRPr="00E35059">
        <w:rPr>
          <w:rFonts w:ascii="仿宋" w:eastAsia="仿宋" w:hAnsi="仿宋" w:hint="eastAsia"/>
          <w:sz w:val="28"/>
          <w:szCs w:val="28"/>
          <w:vertAlign w:val="superscript"/>
        </w:rPr>
        <w:t>2</w:t>
      </w:r>
      <w:r w:rsidRPr="00E35059">
        <w:rPr>
          <w:rFonts w:ascii="仿宋" w:eastAsia="仿宋" w:hAnsi="仿宋" w:hint="eastAsia"/>
          <w:sz w:val="28"/>
          <w:szCs w:val="28"/>
        </w:rPr>
        <w:t>，且经常有人停留或可燃物较多。这些房间的安全疏散需求与第3款所述情形是等同的，但因房间内强制要求设置排烟设施，室内人员的安全疏散已经具备了较好的条件，</w:t>
      </w:r>
      <w:r w:rsidRPr="00E35059">
        <w:rPr>
          <w:rFonts w:ascii="仿宋" w:eastAsia="仿宋" w:hAnsi="仿宋" w:hint="eastAsia"/>
          <w:kern w:val="0"/>
          <w:sz w:val="28"/>
          <w:szCs w:val="28"/>
        </w:rPr>
        <w:t>走道或回廊的排烟系统要求相应地也就放宽了一些。</w:t>
      </w:r>
    </w:p>
    <w:p w:rsidR="00E35059" w:rsidRPr="00E35059" w:rsidRDefault="00E35059" w:rsidP="00E35059">
      <w:pPr>
        <w:adjustRightInd w:val="0"/>
        <w:snapToGrid w:val="0"/>
        <w:spacing w:line="300" w:lineRule="auto"/>
        <w:ind w:firstLineChars="177" w:firstLine="496"/>
        <w:jc w:val="left"/>
        <w:rPr>
          <w:rFonts w:ascii="仿宋" w:eastAsia="仿宋" w:hAnsi="仿宋" w:hint="eastAsia"/>
          <w:sz w:val="28"/>
          <w:szCs w:val="28"/>
        </w:rPr>
      </w:pPr>
      <w:r w:rsidRPr="00E35059">
        <w:rPr>
          <w:rFonts w:ascii="仿宋" w:eastAsia="仿宋" w:hAnsi="仿宋" w:hint="eastAsia"/>
          <w:kern w:val="0"/>
          <w:sz w:val="28"/>
          <w:szCs w:val="28"/>
        </w:rPr>
        <w:t>明白了条文背后的原理，再回过头来看这两个条文，就不难发现一个明显的纰漏，也正是本题提问者真实的疑惑所在：</w:t>
      </w:r>
      <w:r w:rsidRPr="00E35059">
        <w:rPr>
          <w:rFonts w:ascii="仿宋" w:eastAsia="仿宋" w:hAnsi="仿宋" w:hint="eastAsia"/>
          <w:sz w:val="28"/>
          <w:szCs w:val="28"/>
        </w:rPr>
        <w:t>周边房间面积小于50m</w:t>
      </w:r>
      <w:r w:rsidRPr="00E35059">
        <w:rPr>
          <w:rFonts w:ascii="仿宋" w:eastAsia="仿宋" w:hAnsi="仿宋" w:hint="eastAsia"/>
          <w:sz w:val="28"/>
          <w:szCs w:val="28"/>
          <w:vertAlign w:val="superscript"/>
        </w:rPr>
        <w:t>2</w:t>
      </w:r>
      <w:r w:rsidRPr="00E35059">
        <w:rPr>
          <w:rFonts w:ascii="仿宋" w:eastAsia="仿宋" w:hAnsi="仿宋" w:hint="eastAsia"/>
          <w:sz w:val="28"/>
          <w:szCs w:val="28"/>
        </w:rPr>
        <w:t>时，</w:t>
      </w:r>
      <w:r w:rsidRPr="00E35059">
        <w:rPr>
          <w:rFonts w:ascii="仿宋" w:eastAsia="仿宋" w:hAnsi="仿宋" w:hint="eastAsia"/>
          <w:kern w:val="0"/>
          <w:sz w:val="28"/>
          <w:szCs w:val="28"/>
        </w:rPr>
        <w:t>走道或回廊</w:t>
      </w:r>
      <w:r w:rsidRPr="00E35059">
        <w:rPr>
          <w:rFonts w:ascii="仿宋" w:eastAsia="仿宋" w:hAnsi="仿宋" w:hint="eastAsia"/>
          <w:sz w:val="28"/>
          <w:szCs w:val="28"/>
        </w:rPr>
        <w:t>排烟设施的设置要求究竟是应当依据这些房间理论上是否需要设置排烟设施，还是应当依据这些房间实际上是否设置有排烟设施？</w:t>
      </w:r>
      <w:r w:rsidRPr="00E35059">
        <w:rPr>
          <w:rFonts w:ascii="仿宋" w:eastAsia="仿宋" w:hAnsi="仿宋" w:hint="eastAsia"/>
          <w:kern w:val="0"/>
          <w:sz w:val="28"/>
          <w:szCs w:val="28"/>
        </w:rPr>
        <w:t>必须指出：</w:t>
      </w:r>
      <w:r w:rsidRPr="00E35059">
        <w:rPr>
          <w:rFonts w:ascii="仿宋" w:eastAsia="仿宋" w:hAnsi="仿宋" w:hint="eastAsia"/>
          <w:sz w:val="28"/>
          <w:szCs w:val="28"/>
        </w:rPr>
        <w:t>未强制要求设置排烟设施的房间，并不等同于一定就没有排烟设施，比方说，前面说到的四种场所，</w:t>
      </w:r>
      <w:r w:rsidRPr="00E35059">
        <w:rPr>
          <w:rFonts w:ascii="仿宋" w:eastAsia="仿宋" w:hAnsi="仿宋" w:hint="eastAsia"/>
          <w:kern w:val="0"/>
          <w:sz w:val="28"/>
          <w:szCs w:val="28"/>
        </w:rPr>
        <w:t>除了</w:t>
      </w:r>
      <w:r w:rsidRPr="00E35059">
        <w:rPr>
          <w:rFonts w:ascii="仿宋" w:eastAsia="仿宋" w:hAnsi="仿宋" w:hint="eastAsia"/>
          <w:sz w:val="28"/>
          <w:szCs w:val="28"/>
        </w:rPr>
        <w:t>歌舞娱乐放映游艺场所</w:t>
      </w:r>
      <w:r w:rsidRPr="00E35059">
        <w:rPr>
          <w:rFonts w:ascii="仿宋" w:eastAsia="仿宋" w:hAnsi="仿宋" w:hint="eastAsia"/>
          <w:kern w:val="0"/>
          <w:sz w:val="28"/>
          <w:szCs w:val="28"/>
        </w:rPr>
        <w:t>的一部分和</w:t>
      </w:r>
      <w:r w:rsidRPr="00E35059">
        <w:rPr>
          <w:rFonts w:ascii="仿宋" w:eastAsia="仿宋" w:hAnsi="仿宋" w:hint="eastAsia"/>
          <w:sz w:val="28"/>
          <w:szCs w:val="28"/>
        </w:rPr>
        <w:t>地上无窗房间</w:t>
      </w:r>
      <w:r w:rsidRPr="00E35059">
        <w:rPr>
          <w:rFonts w:ascii="仿宋" w:eastAsia="仿宋" w:hAnsi="仿宋" w:hint="eastAsia"/>
          <w:kern w:val="0"/>
          <w:sz w:val="28"/>
          <w:szCs w:val="28"/>
        </w:rPr>
        <w:t>以外，其他房间通常都是设有外窗的，这些外窗也大都是满足自然排烟要求的。</w:t>
      </w:r>
      <w:r w:rsidRPr="00E35059">
        <w:rPr>
          <w:rFonts w:ascii="仿宋" w:eastAsia="仿宋" w:hAnsi="仿宋" w:hint="eastAsia"/>
          <w:sz w:val="28"/>
          <w:szCs w:val="28"/>
        </w:rPr>
        <w:t>依照前述原理，实事求是地说，周边</w:t>
      </w:r>
      <w:r w:rsidRPr="00E35059">
        <w:rPr>
          <w:rFonts w:ascii="仿宋" w:eastAsia="仿宋" w:hAnsi="仿宋" w:hint="eastAsia"/>
          <w:kern w:val="0"/>
          <w:sz w:val="28"/>
          <w:szCs w:val="28"/>
        </w:rPr>
        <w:t>房间开设有外窗、具备自然排烟条件时，走道或</w:t>
      </w:r>
      <w:r w:rsidRPr="00E35059">
        <w:rPr>
          <w:rFonts w:ascii="仿宋" w:eastAsia="仿宋" w:hAnsi="仿宋" w:hint="eastAsia"/>
          <w:kern w:val="0"/>
          <w:sz w:val="28"/>
          <w:szCs w:val="28"/>
        </w:rPr>
        <w:lastRenderedPageBreak/>
        <w:t>回廊</w:t>
      </w:r>
      <w:r w:rsidRPr="00E35059">
        <w:rPr>
          <w:rFonts w:ascii="仿宋" w:eastAsia="仿宋" w:hAnsi="仿宋" w:hint="eastAsia"/>
          <w:sz w:val="28"/>
          <w:szCs w:val="28"/>
        </w:rPr>
        <w:t>排烟设施的设置应当适用第4款；其他情况适用第3款。</w:t>
      </w:r>
    </w:p>
    <w:p w:rsidR="00E35059" w:rsidRPr="00E35059" w:rsidRDefault="00E35059" w:rsidP="00E35059">
      <w:pPr>
        <w:pStyle w:val="ab"/>
        <w:adjustRightInd w:val="0"/>
        <w:snapToGrid w:val="0"/>
        <w:spacing w:line="300" w:lineRule="auto"/>
        <w:ind w:firstLineChars="176" w:firstLine="495"/>
        <w:jc w:val="left"/>
        <w:rPr>
          <w:rFonts w:ascii="仿宋" w:eastAsia="仿宋" w:hAnsi="仿宋" w:hint="eastAsia"/>
          <w:sz w:val="28"/>
          <w:szCs w:val="28"/>
        </w:rPr>
      </w:pPr>
      <w:r w:rsidRPr="00E35059">
        <w:rPr>
          <w:rFonts w:ascii="仿宋" w:eastAsia="仿宋" w:hAnsi="仿宋" w:hint="eastAsia"/>
          <w:sz w:val="28"/>
          <w:szCs w:val="28"/>
        </w:rPr>
        <w:t>38  《标准》4.6.3.3，采用自然排烟时若一个走道划分为多个防烟分区如何执行？</w:t>
      </w:r>
    </w:p>
    <w:p w:rsidR="00E35059" w:rsidRPr="00E35059" w:rsidRDefault="00E35059" w:rsidP="00E35059">
      <w:pPr>
        <w:pStyle w:val="Default"/>
        <w:spacing w:line="300" w:lineRule="auto"/>
        <w:ind w:firstLineChars="177" w:firstLine="496"/>
        <w:rPr>
          <w:rFonts w:ascii="仿宋" w:eastAsia="仿宋" w:hAnsi="仿宋" w:hint="eastAsia"/>
          <w:color w:val="auto"/>
          <w:sz w:val="28"/>
          <w:szCs w:val="28"/>
        </w:rPr>
      </w:pPr>
      <w:r w:rsidRPr="00E35059">
        <w:rPr>
          <w:rFonts w:ascii="仿宋" w:eastAsia="仿宋" w:hAnsi="仿宋" w:hint="eastAsia"/>
          <w:sz w:val="28"/>
          <w:szCs w:val="28"/>
        </w:rPr>
        <w:t>答：</w:t>
      </w:r>
      <w:r w:rsidRPr="00E35059">
        <w:rPr>
          <w:rFonts w:ascii="仿宋" w:eastAsia="仿宋" w:hAnsi="仿宋" w:hint="eastAsia"/>
          <w:color w:val="auto"/>
          <w:sz w:val="28"/>
          <w:szCs w:val="28"/>
        </w:rPr>
        <w:t>该条款是针对一个防烟分区而言，若该走道划分为多个防烟分区，则每个防烟分区两端（侧）均需设置面积不小于2m</w:t>
      </w:r>
      <w:r w:rsidRPr="00E35059">
        <w:rPr>
          <w:rFonts w:ascii="仿宋" w:eastAsia="仿宋" w:hAnsi="仿宋" w:hint="eastAsia"/>
          <w:color w:val="auto"/>
          <w:sz w:val="28"/>
          <w:szCs w:val="28"/>
          <w:vertAlign w:val="superscript"/>
        </w:rPr>
        <w:t>2</w:t>
      </w:r>
      <w:r w:rsidRPr="00E35059">
        <w:rPr>
          <w:rFonts w:ascii="仿宋" w:eastAsia="仿宋" w:hAnsi="仿宋" w:hint="eastAsia"/>
          <w:color w:val="auto"/>
          <w:sz w:val="28"/>
          <w:szCs w:val="28"/>
        </w:rPr>
        <w:t>的自然排烟窗（口）。</w:t>
      </w:r>
    </w:p>
    <w:p w:rsidR="00E35059" w:rsidRPr="00E35059" w:rsidRDefault="00E35059" w:rsidP="00E35059">
      <w:pPr>
        <w:pStyle w:val="ab"/>
        <w:adjustRightInd w:val="0"/>
        <w:snapToGrid w:val="0"/>
        <w:spacing w:line="300" w:lineRule="auto"/>
        <w:ind w:firstLineChars="176" w:firstLine="495"/>
        <w:jc w:val="left"/>
        <w:rPr>
          <w:rFonts w:ascii="仿宋" w:eastAsia="仿宋" w:hAnsi="仿宋" w:hint="eastAsia"/>
          <w:sz w:val="28"/>
          <w:szCs w:val="28"/>
        </w:rPr>
      </w:pPr>
      <w:r w:rsidRPr="00E35059">
        <w:rPr>
          <w:rFonts w:ascii="仿宋" w:eastAsia="仿宋" w:hAnsi="仿宋" w:hint="eastAsia"/>
          <w:sz w:val="28"/>
          <w:szCs w:val="28"/>
        </w:rPr>
        <w:t>39  《标准》4.6.4.1，住宅内走道每层为一个防烟分区，机械排烟系统排烟量是否需要按两个防烟分区计算，即竖向两层叠加？</w:t>
      </w:r>
    </w:p>
    <w:p w:rsidR="00E35059" w:rsidRPr="00E35059" w:rsidRDefault="00E35059" w:rsidP="00E35059">
      <w:pPr>
        <w:pStyle w:val="Default"/>
        <w:spacing w:line="300" w:lineRule="auto"/>
        <w:ind w:left="425"/>
        <w:rPr>
          <w:rFonts w:ascii="仿宋" w:eastAsia="仿宋" w:hAnsi="仿宋" w:hint="eastAsia"/>
          <w:color w:val="auto"/>
          <w:sz w:val="28"/>
          <w:szCs w:val="28"/>
        </w:rPr>
      </w:pPr>
      <w:r w:rsidRPr="00E35059">
        <w:rPr>
          <w:rFonts w:ascii="仿宋" w:eastAsia="仿宋" w:hAnsi="仿宋" w:hint="eastAsia"/>
          <w:sz w:val="28"/>
          <w:szCs w:val="28"/>
        </w:rPr>
        <w:t>答：</w:t>
      </w:r>
      <w:r w:rsidRPr="00E35059">
        <w:rPr>
          <w:rFonts w:ascii="仿宋" w:eastAsia="仿宋" w:hAnsi="仿宋" w:hint="eastAsia"/>
          <w:color w:val="auto"/>
          <w:sz w:val="28"/>
          <w:szCs w:val="28"/>
        </w:rPr>
        <w:t>不需要，按楼层最大值计算即可。</w:t>
      </w:r>
    </w:p>
    <w:p w:rsidR="00E35059" w:rsidRPr="00E35059" w:rsidRDefault="00E35059" w:rsidP="00E35059">
      <w:pPr>
        <w:pStyle w:val="ab"/>
        <w:adjustRightInd w:val="0"/>
        <w:snapToGrid w:val="0"/>
        <w:spacing w:line="300" w:lineRule="auto"/>
        <w:ind w:firstLineChars="176" w:firstLine="495"/>
        <w:jc w:val="left"/>
        <w:rPr>
          <w:rFonts w:ascii="仿宋" w:eastAsia="仿宋" w:hAnsi="仿宋" w:hint="eastAsia"/>
          <w:sz w:val="28"/>
          <w:szCs w:val="28"/>
        </w:rPr>
      </w:pPr>
      <w:r w:rsidRPr="00E35059">
        <w:rPr>
          <w:rFonts w:ascii="仿宋" w:eastAsia="仿宋" w:hAnsi="仿宋" w:hint="eastAsia"/>
          <w:color w:val="00B050"/>
          <w:sz w:val="28"/>
          <w:szCs w:val="28"/>
        </w:rPr>
        <w:t>40</w:t>
      </w:r>
      <w:r w:rsidRPr="00E35059">
        <w:rPr>
          <w:rFonts w:ascii="仿宋" w:eastAsia="仿宋" w:hAnsi="仿宋" w:hint="eastAsia"/>
          <w:sz w:val="28"/>
          <w:szCs w:val="28"/>
        </w:rPr>
        <w:t xml:space="preserve">  《标准》4.6.4，排烟系统担负多个防烟分区排烟时，一些防烟分区的排烟口风速可能超过规定值，怎样处理？ </w:t>
      </w:r>
    </w:p>
    <w:p w:rsidR="00E35059" w:rsidRPr="00E35059" w:rsidRDefault="00E35059" w:rsidP="00E35059">
      <w:pPr>
        <w:pStyle w:val="Default"/>
        <w:spacing w:line="300" w:lineRule="auto"/>
        <w:ind w:firstLineChars="173" w:firstLine="484"/>
        <w:rPr>
          <w:rFonts w:ascii="仿宋" w:eastAsia="仿宋" w:hAnsi="仿宋" w:hint="eastAsia"/>
          <w:sz w:val="28"/>
          <w:szCs w:val="28"/>
        </w:rPr>
      </w:pPr>
      <w:r w:rsidRPr="00E35059">
        <w:rPr>
          <w:rFonts w:ascii="仿宋" w:eastAsia="仿宋" w:hAnsi="仿宋" w:hint="eastAsia"/>
          <w:sz w:val="28"/>
          <w:szCs w:val="28"/>
        </w:rPr>
        <w:t>答：</w:t>
      </w:r>
      <w:r w:rsidRPr="00E35059">
        <w:rPr>
          <w:rFonts w:ascii="仿宋" w:eastAsia="仿宋" w:hAnsi="仿宋"/>
          <w:sz w:val="28"/>
          <w:szCs w:val="28"/>
        </w:rPr>
        <w:t>当一个排烟系统担负多个防烟分区排烟时，为了确保系统可靠性</w:t>
      </w:r>
      <w:r w:rsidRPr="00E35059">
        <w:rPr>
          <w:rFonts w:ascii="仿宋" w:eastAsia="仿宋" w:hAnsi="仿宋" w:hint="eastAsia"/>
          <w:sz w:val="28"/>
          <w:szCs w:val="28"/>
        </w:rPr>
        <w:t>，《标准》部分沿袭了自82版《高规》以来一直奉行的“</w:t>
      </w:r>
      <w:r w:rsidRPr="00E35059">
        <w:rPr>
          <w:rFonts w:ascii="仿宋" w:eastAsia="仿宋" w:hAnsi="仿宋"/>
          <w:sz w:val="28"/>
          <w:szCs w:val="28"/>
        </w:rPr>
        <w:t>按两个防烟分区同时排烟</w:t>
      </w:r>
      <w:r w:rsidRPr="00E35059">
        <w:rPr>
          <w:rFonts w:ascii="仿宋" w:eastAsia="仿宋" w:hAnsi="仿宋" w:hint="eastAsia"/>
          <w:sz w:val="28"/>
          <w:szCs w:val="28"/>
        </w:rPr>
        <w:t>”（《高规》8.4.2条条文说明）</w:t>
      </w:r>
      <w:r w:rsidRPr="00E35059">
        <w:rPr>
          <w:rFonts w:ascii="仿宋" w:eastAsia="仿宋" w:hAnsi="仿宋"/>
          <w:sz w:val="28"/>
          <w:szCs w:val="28"/>
        </w:rPr>
        <w:t>确定</w:t>
      </w:r>
      <w:r w:rsidRPr="00E35059">
        <w:rPr>
          <w:rFonts w:ascii="仿宋" w:eastAsia="仿宋" w:hAnsi="仿宋" w:hint="eastAsia"/>
          <w:sz w:val="28"/>
          <w:szCs w:val="28"/>
        </w:rPr>
        <w:t>系统</w:t>
      </w:r>
      <w:r w:rsidRPr="00E35059">
        <w:rPr>
          <w:rFonts w:ascii="仿宋" w:eastAsia="仿宋" w:hAnsi="仿宋"/>
          <w:sz w:val="28"/>
          <w:szCs w:val="28"/>
        </w:rPr>
        <w:t>排烟量的原则</w:t>
      </w:r>
      <w:r w:rsidRPr="00E35059">
        <w:rPr>
          <w:rFonts w:ascii="仿宋" w:eastAsia="仿宋" w:hAnsi="仿宋" w:hint="eastAsia"/>
          <w:sz w:val="28"/>
          <w:szCs w:val="28"/>
        </w:rPr>
        <w:t>，另一方面，火灾时又规定“</w:t>
      </w:r>
      <w:r w:rsidRPr="00E35059">
        <w:rPr>
          <w:rFonts w:ascii="仿宋" w:eastAsia="仿宋" w:hAnsi="仿宋"/>
          <w:sz w:val="28"/>
          <w:szCs w:val="28"/>
        </w:rPr>
        <w:t>仅打开着火防烟分区的排烟阀或排烟口</w:t>
      </w:r>
      <w:r w:rsidRPr="00E35059">
        <w:rPr>
          <w:rFonts w:ascii="仿宋" w:eastAsia="仿宋" w:hAnsi="仿宋" w:hint="eastAsia"/>
          <w:sz w:val="28"/>
          <w:szCs w:val="28"/>
        </w:rPr>
        <w:t>”（《标准》5.2.4条）</w:t>
      </w:r>
      <w:r w:rsidRPr="00E35059">
        <w:rPr>
          <w:rFonts w:ascii="仿宋" w:eastAsia="仿宋" w:hAnsi="仿宋"/>
          <w:sz w:val="28"/>
          <w:szCs w:val="28"/>
        </w:rPr>
        <w:t>，这样一来</w:t>
      </w:r>
      <w:r w:rsidRPr="00E35059">
        <w:rPr>
          <w:rFonts w:ascii="仿宋" w:eastAsia="仿宋" w:hAnsi="仿宋" w:hint="eastAsia"/>
          <w:sz w:val="28"/>
          <w:szCs w:val="28"/>
        </w:rPr>
        <w:t>，</w:t>
      </w:r>
      <w:r w:rsidRPr="00E35059">
        <w:rPr>
          <w:rFonts w:ascii="仿宋" w:eastAsia="仿宋" w:hAnsi="仿宋"/>
          <w:sz w:val="28"/>
          <w:szCs w:val="28"/>
        </w:rPr>
        <w:t>系统排烟量就很可能超出某</w:t>
      </w:r>
      <w:r w:rsidRPr="00E35059">
        <w:rPr>
          <w:rFonts w:ascii="仿宋" w:eastAsia="仿宋" w:hAnsi="仿宋" w:hint="eastAsia"/>
          <w:sz w:val="28"/>
          <w:szCs w:val="28"/>
        </w:rPr>
        <w:t>些</w:t>
      </w:r>
      <w:r w:rsidRPr="00E35059">
        <w:rPr>
          <w:rFonts w:ascii="仿宋" w:eastAsia="仿宋" w:hAnsi="仿宋"/>
          <w:sz w:val="28"/>
          <w:szCs w:val="28"/>
        </w:rPr>
        <w:t>分区的计算排烟量</w:t>
      </w:r>
      <w:r w:rsidRPr="00E35059">
        <w:rPr>
          <w:rFonts w:ascii="仿宋" w:eastAsia="仿宋" w:hAnsi="仿宋" w:hint="eastAsia"/>
          <w:sz w:val="28"/>
          <w:szCs w:val="28"/>
        </w:rPr>
        <w:t>，进而导致排烟口风速超限，排烟口下的烟气层被</w:t>
      </w:r>
      <w:proofErr w:type="gramStart"/>
      <w:r w:rsidRPr="00E35059">
        <w:rPr>
          <w:rFonts w:ascii="仿宋" w:eastAsia="仿宋" w:hAnsi="仿宋" w:hint="eastAsia"/>
          <w:sz w:val="28"/>
          <w:szCs w:val="28"/>
        </w:rPr>
        <w:t>吸穿即</w:t>
      </w:r>
      <w:proofErr w:type="gramEnd"/>
      <w:r w:rsidRPr="00E35059">
        <w:rPr>
          <w:rFonts w:ascii="仿宋" w:eastAsia="仿宋" w:hAnsi="仿宋"/>
          <w:sz w:val="28"/>
          <w:szCs w:val="28"/>
        </w:rPr>
        <w:t>过多吸入周围空气，实际排烟</w:t>
      </w:r>
      <w:r w:rsidRPr="00E35059">
        <w:rPr>
          <w:rFonts w:ascii="仿宋" w:eastAsia="仿宋" w:hAnsi="仿宋" w:hint="eastAsia"/>
          <w:sz w:val="28"/>
          <w:szCs w:val="28"/>
        </w:rPr>
        <w:t>效果下降，</w:t>
      </w:r>
      <w:r w:rsidRPr="00E35059">
        <w:rPr>
          <w:rFonts w:ascii="仿宋" w:eastAsia="仿宋" w:hAnsi="仿宋"/>
          <w:sz w:val="28"/>
          <w:szCs w:val="28"/>
        </w:rPr>
        <w:t>且风管容易产生啸叫及震动等现象，影响风管的结构完整及稳定性</w:t>
      </w:r>
      <w:r w:rsidRPr="00E35059">
        <w:rPr>
          <w:rFonts w:ascii="仿宋" w:eastAsia="仿宋" w:hAnsi="仿宋" w:hint="eastAsia"/>
          <w:sz w:val="28"/>
          <w:szCs w:val="28"/>
        </w:rPr>
        <w:t>。二者矛盾突出，为了满足《标准》8.2.3、82.6条所规定的工程验收要求，只能在</w:t>
      </w:r>
      <w:r w:rsidRPr="00E35059">
        <w:rPr>
          <w:rFonts w:ascii="仿宋" w:eastAsia="仿宋" w:hAnsi="仿宋" w:cs="宋体" w:hint="eastAsia"/>
          <w:bCs/>
          <w:color w:val="auto"/>
          <w:spacing w:val="6"/>
          <w:sz w:val="28"/>
          <w:szCs w:val="28"/>
        </w:rPr>
        <w:t>支管上设置风量调节装置，预先调节好各防烟分区的风量。具体就是：</w:t>
      </w:r>
    </w:p>
    <w:p w:rsidR="00E35059" w:rsidRPr="00E35059" w:rsidRDefault="00E35059" w:rsidP="00E35059">
      <w:pPr>
        <w:pStyle w:val="Default"/>
        <w:spacing w:line="300" w:lineRule="auto"/>
        <w:ind w:firstLineChars="173" w:firstLine="505"/>
        <w:rPr>
          <w:rFonts w:ascii="仿宋" w:eastAsia="仿宋" w:hAnsi="仿宋" w:cs="宋体" w:hint="eastAsia"/>
          <w:bCs/>
          <w:color w:val="auto"/>
          <w:spacing w:val="6"/>
          <w:sz w:val="28"/>
          <w:szCs w:val="28"/>
          <w:highlight w:val="yellow"/>
        </w:rPr>
      </w:pPr>
      <w:r w:rsidRPr="00E35059">
        <w:rPr>
          <w:rFonts w:ascii="仿宋" w:eastAsia="仿宋" w:hAnsi="仿宋" w:cs="宋体" w:hint="eastAsia"/>
          <w:bCs/>
          <w:color w:val="auto"/>
          <w:spacing w:val="6"/>
          <w:sz w:val="28"/>
          <w:szCs w:val="28"/>
        </w:rPr>
        <w:t>1） 4.6.4.1，系统排烟量</w:t>
      </w:r>
      <w:proofErr w:type="gramStart"/>
      <w:r w:rsidRPr="00E35059">
        <w:rPr>
          <w:rFonts w:ascii="仿宋" w:eastAsia="仿宋" w:hAnsi="仿宋"/>
          <w:sz w:val="28"/>
          <w:szCs w:val="28"/>
        </w:rPr>
        <w:t>按排</w:t>
      </w:r>
      <w:proofErr w:type="gramEnd"/>
      <w:r w:rsidRPr="00E35059">
        <w:rPr>
          <w:rFonts w:ascii="仿宋" w:eastAsia="仿宋" w:hAnsi="仿宋"/>
          <w:sz w:val="28"/>
          <w:szCs w:val="28"/>
        </w:rPr>
        <w:t>烟量最大的一个防烟分区的排烟量计算时</w:t>
      </w:r>
      <w:r w:rsidRPr="00E35059">
        <w:rPr>
          <w:rFonts w:ascii="仿宋" w:eastAsia="仿宋" w:hAnsi="仿宋" w:hint="eastAsia"/>
          <w:sz w:val="28"/>
          <w:szCs w:val="28"/>
        </w:rPr>
        <w:t>，排烟量与之不超过10%（允许偏差）的其他防烟分区</w:t>
      </w:r>
      <w:r w:rsidRPr="00E35059">
        <w:rPr>
          <w:rFonts w:ascii="仿宋" w:eastAsia="仿宋" w:hAnsi="仿宋" w:cs="宋体" w:hint="eastAsia"/>
          <w:bCs/>
          <w:color w:val="auto"/>
          <w:spacing w:val="6"/>
          <w:sz w:val="28"/>
          <w:szCs w:val="28"/>
        </w:rPr>
        <w:t>可以不作调节，而</w:t>
      </w:r>
      <w:r w:rsidRPr="00E35059">
        <w:rPr>
          <w:rFonts w:ascii="仿宋" w:eastAsia="仿宋" w:hAnsi="仿宋" w:hint="eastAsia"/>
          <w:sz w:val="28"/>
          <w:szCs w:val="28"/>
        </w:rPr>
        <w:t>超过10%的</w:t>
      </w:r>
      <w:r w:rsidRPr="00E35059">
        <w:rPr>
          <w:rFonts w:ascii="仿宋" w:eastAsia="仿宋" w:hAnsi="仿宋" w:cs="宋体" w:hint="eastAsia"/>
          <w:bCs/>
          <w:color w:val="auto"/>
          <w:spacing w:val="6"/>
          <w:sz w:val="28"/>
          <w:szCs w:val="28"/>
        </w:rPr>
        <w:t>其他防烟分区支管上可设置风量调节装置，系统调试时按各防烟分区的计算排烟量预先调试好。</w:t>
      </w:r>
    </w:p>
    <w:p w:rsidR="00E35059" w:rsidRPr="00E35059" w:rsidRDefault="00E35059" w:rsidP="00E35059">
      <w:pPr>
        <w:pStyle w:val="Default"/>
        <w:spacing w:line="300" w:lineRule="auto"/>
        <w:ind w:firstLineChars="173" w:firstLine="484"/>
        <w:rPr>
          <w:rFonts w:ascii="仿宋" w:eastAsia="仿宋" w:hAnsi="仿宋" w:hint="eastAsia"/>
          <w:sz w:val="28"/>
          <w:szCs w:val="28"/>
        </w:rPr>
      </w:pPr>
      <w:r w:rsidRPr="00E35059">
        <w:rPr>
          <w:rFonts w:ascii="仿宋" w:eastAsia="仿宋" w:hAnsi="仿宋" w:hint="eastAsia"/>
          <w:sz w:val="28"/>
          <w:szCs w:val="28"/>
        </w:rPr>
        <w:t xml:space="preserve">2） </w:t>
      </w:r>
      <w:r w:rsidRPr="00E35059">
        <w:rPr>
          <w:rFonts w:ascii="仿宋" w:eastAsia="仿宋" w:hAnsi="仿宋" w:cs="宋体" w:hint="eastAsia"/>
          <w:bCs/>
          <w:color w:val="auto"/>
          <w:spacing w:val="6"/>
          <w:sz w:val="28"/>
          <w:szCs w:val="28"/>
        </w:rPr>
        <w:t>4.6.4.1，系统排烟量</w:t>
      </w:r>
      <w:r w:rsidRPr="00E35059">
        <w:rPr>
          <w:rFonts w:ascii="仿宋" w:eastAsia="仿宋" w:hAnsi="仿宋"/>
          <w:sz w:val="28"/>
          <w:szCs w:val="28"/>
        </w:rPr>
        <w:t>按同一防火分区中任意两个相邻防烟分区的排烟量之和的最大值计算时</w:t>
      </w:r>
      <w:r w:rsidRPr="00E35059">
        <w:rPr>
          <w:rFonts w:ascii="仿宋" w:eastAsia="仿宋" w:hAnsi="仿宋" w:hint="eastAsia"/>
          <w:sz w:val="28"/>
          <w:szCs w:val="28"/>
        </w:rPr>
        <w:t>，</w:t>
      </w:r>
      <w:r w:rsidRPr="00E35059">
        <w:rPr>
          <w:rFonts w:ascii="仿宋" w:eastAsia="仿宋" w:hAnsi="仿宋" w:cs="宋体" w:hint="eastAsia"/>
          <w:bCs/>
          <w:color w:val="auto"/>
          <w:spacing w:val="6"/>
          <w:sz w:val="28"/>
          <w:szCs w:val="28"/>
        </w:rPr>
        <w:t>可于支管上设置风量调节装置，系统调试时按</w:t>
      </w:r>
      <w:r w:rsidRPr="00E35059">
        <w:rPr>
          <w:rFonts w:ascii="仿宋" w:eastAsia="仿宋" w:hAnsi="仿宋" w:hint="eastAsia"/>
          <w:sz w:val="28"/>
          <w:szCs w:val="28"/>
        </w:rPr>
        <w:t>“</w:t>
      </w:r>
      <w:r w:rsidRPr="00E35059">
        <w:rPr>
          <w:rFonts w:ascii="仿宋" w:eastAsia="仿宋" w:hAnsi="仿宋"/>
          <w:sz w:val="28"/>
          <w:szCs w:val="28"/>
        </w:rPr>
        <w:t>两个防烟分区同时排烟</w:t>
      </w:r>
      <w:r w:rsidRPr="00E35059">
        <w:rPr>
          <w:rFonts w:ascii="仿宋" w:eastAsia="仿宋" w:hAnsi="仿宋" w:hint="eastAsia"/>
          <w:sz w:val="28"/>
          <w:szCs w:val="28"/>
        </w:rPr>
        <w:t>”工况</w:t>
      </w:r>
      <w:r w:rsidRPr="00E35059">
        <w:rPr>
          <w:rFonts w:ascii="仿宋" w:eastAsia="仿宋" w:hAnsi="仿宋" w:cs="宋体" w:hint="eastAsia"/>
          <w:bCs/>
          <w:color w:val="auto"/>
          <w:spacing w:val="6"/>
          <w:sz w:val="28"/>
          <w:szCs w:val="28"/>
        </w:rPr>
        <w:t>预先调试好各防烟分区的计算排烟量。</w:t>
      </w:r>
    </w:p>
    <w:p w:rsidR="00E35059" w:rsidRPr="00E35059" w:rsidRDefault="00E35059" w:rsidP="00E35059">
      <w:pPr>
        <w:pStyle w:val="Default"/>
        <w:spacing w:line="300" w:lineRule="auto"/>
        <w:ind w:firstLineChars="173" w:firstLine="484"/>
        <w:rPr>
          <w:rFonts w:ascii="仿宋" w:eastAsia="仿宋" w:hAnsi="仿宋" w:hint="eastAsia"/>
          <w:sz w:val="28"/>
          <w:szCs w:val="28"/>
        </w:rPr>
      </w:pPr>
      <w:r w:rsidRPr="00E35059">
        <w:rPr>
          <w:rFonts w:ascii="仿宋" w:eastAsia="仿宋" w:hAnsi="仿宋" w:hint="eastAsia"/>
          <w:sz w:val="28"/>
          <w:szCs w:val="28"/>
        </w:rPr>
        <w:t xml:space="preserve">3） </w:t>
      </w:r>
      <w:r w:rsidRPr="00E35059">
        <w:rPr>
          <w:rFonts w:ascii="仿宋" w:eastAsia="仿宋" w:hAnsi="仿宋" w:cs="宋体" w:hint="eastAsia"/>
          <w:bCs/>
          <w:color w:val="auto"/>
          <w:spacing w:val="6"/>
          <w:sz w:val="28"/>
          <w:szCs w:val="28"/>
        </w:rPr>
        <w:t>4.6.4.2，</w:t>
      </w:r>
      <w:r w:rsidRPr="00E35059">
        <w:rPr>
          <w:rFonts w:ascii="仿宋" w:eastAsia="仿宋" w:hAnsi="仿宋"/>
          <w:sz w:val="28"/>
          <w:szCs w:val="28"/>
        </w:rPr>
        <w:t>按系统中每个场所所需的排烟量进行计算，并取其中的最大值作为系统排烟量时</w:t>
      </w:r>
      <w:r w:rsidRPr="00E35059">
        <w:rPr>
          <w:rFonts w:ascii="仿宋" w:eastAsia="仿宋" w:hAnsi="仿宋" w:hint="eastAsia"/>
          <w:sz w:val="28"/>
          <w:szCs w:val="28"/>
        </w:rPr>
        <w:t>，</w:t>
      </w:r>
      <w:r w:rsidRPr="00E35059">
        <w:rPr>
          <w:rFonts w:ascii="仿宋" w:eastAsia="仿宋" w:hAnsi="仿宋" w:cs="宋体" w:hint="eastAsia"/>
          <w:bCs/>
          <w:color w:val="auto"/>
          <w:spacing w:val="6"/>
          <w:sz w:val="28"/>
          <w:szCs w:val="28"/>
        </w:rPr>
        <w:t>处理方式同上 1）。</w:t>
      </w:r>
    </w:p>
    <w:p w:rsidR="00E35059" w:rsidRPr="00E35059" w:rsidRDefault="00E35059" w:rsidP="00E35059">
      <w:pPr>
        <w:pStyle w:val="ab"/>
        <w:adjustRightInd w:val="0"/>
        <w:snapToGrid w:val="0"/>
        <w:spacing w:line="300" w:lineRule="auto"/>
        <w:ind w:firstLineChars="176" w:firstLine="516"/>
        <w:jc w:val="left"/>
        <w:rPr>
          <w:rFonts w:ascii="仿宋" w:eastAsia="仿宋" w:hAnsi="仿宋" w:hint="eastAsia"/>
          <w:sz w:val="28"/>
          <w:szCs w:val="28"/>
        </w:rPr>
      </w:pPr>
      <w:r w:rsidRPr="00E35059">
        <w:rPr>
          <w:rFonts w:ascii="仿宋" w:eastAsia="仿宋" w:hAnsi="仿宋" w:cs="宋体" w:hint="eastAsia"/>
          <w:bCs w:val="0"/>
          <w:color w:val="00B050"/>
          <w:spacing w:val="6"/>
          <w:sz w:val="28"/>
          <w:szCs w:val="28"/>
        </w:rPr>
        <w:t xml:space="preserve">41  </w:t>
      </w:r>
      <w:r w:rsidRPr="00E35059">
        <w:rPr>
          <w:rFonts w:ascii="仿宋" w:eastAsia="仿宋" w:hAnsi="仿宋" w:hint="eastAsia"/>
          <w:sz w:val="28"/>
          <w:szCs w:val="28"/>
        </w:rPr>
        <w:t>《标准》第4章，斜坡式屋顶的空间净高如何确定？</w:t>
      </w:r>
    </w:p>
    <w:p w:rsidR="00E35059" w:rsidRPr="00E35059" w:rsidRDefault="00E35059" w:rsidP="00E35059">
      <w:pPr>
        <w:adjustRightInd w:val="0"/>
        <w:snapToGrid w:val="0"/>
        <w:spacing w:line="300" w:lineRule="auto"/>
        <w:ind w:firstLine="422"/>
        <w:rPr>
          <w:rFonts w:ascii="仿宋" w:eastAsia="仿宋" w:hAnsi="仿宋" w:hint="eastAsia"/>
          <w:kern w:val="0"/>
          <w:sz w:val="28"/>
          <w:szCs w:val="28"/>
        </w:rPr>
      </w:pPr>
      <w:r w:rsidRPr="00E35059">
        <w:rPr>
          <w:rFonts w:ascii="仿宋" w:eastAsia="仿宋" w:hAnsi="仿宋" w:hint="eastAsia"/>
          <w:kern w:val="0"/>
          <w:sz w:val="28"/>
          <w:szCs w:val="28"/>
        </w:rPr>
        <w:lastRenderedPageBreak/>
        <w:t>答：可根据排烟口的具体设置方式确定：</w:t>
      </w:r>
    </w:p>
    <w:p w:rsidR="00E35059" w:rsidRPr="00E35059" w:rsidRDefault="00E35059" w:rsidP="00E35059">
      <w:pPr>
        <w:adjustRightInd w:val="0"/>
        <w:snapToGrid w:val="0"/>
        <w:spacing w:line="300" w:lineRule="auto"/>
        <w:ind w:firstLine="422"/>
        <w:rPr>
          <w:rFonts w:ascii="仿宋" w:eastAsia="仿宋" w:hAnsi="仿宋" w:hint="eastAsia"/>
          <w:kern w:val="0"/>
          <w:sz w:val="28"/>
          <w:szCs w:val="28"/>
        </w:rPr>
      </w:pPr>
      <w:r w:rsidRPr="00E35059">
        <w:rPr>
          <w:rFonts w:ascii="仿宋" w:eastAsia="仿宋" w:hAnsi="仿宋" w:hint="eastAsia"/>
          <w:kern w:val="0"/>
          <w:sz w:val="28"/>
          <w:szCs w:val="28"/>
        </w:rPr>
        <w:t>1）采用顶排烟方式时，室内净高</w:t>
      </w:r>
      <w:proofErr w:type="gramStart"/>
      <w:r w:rsidRPr="00E35059">
        <w:rPr>
          <w:rFonts w:ascii="仿宋" w:eastAsia="仿宋" w:hAnsi="仿宋" w:hint="eastAsia"/>
          <w:kern w:val="0"/>
          <w:sz w:val="28"/>
          <w:szCs w:val="28"/>
        </w:rPr>
        <w:t>按排</w:t>
      </w:r>
      <w:proofErr w:type="gramEnd"/>
      <w:r w:rsidRPr="00E35059">
        <w:rPr>
          <w:rFonts w:ascii="仿宋" w:eastAsia="仿宋" w:hAnsi="仿宋" w:hint="eastAsia"/>
          <w:kern w:val="0"/>
          <w:sz w:val="28"/>
          <w:szCs w:val="28"/>
        </w:rPr>
        <w:t>烟口到地面的距离计；</w:t>
      </w:r>
    </w:p>
    <w:p w:rsidR="00E35059" w:rsidRPr="00E35059" w:rsidRDefault="00E35059" w:rsidP="00E35059">
      <w:pPr>
        <w:adjustRightInd w:val="0"/>
        <w:snapToGrid w:val="0"/>
        <w:spacing w:line="300" w:lineRule="auto"/>
        <w:ind w:firstLine="422"/>
        <w:rPr>
          <w:rFonts w:ascii="仿宋" w:eastAsia="仿宋" w:hAnsi="仿宋" w:hint="eastAsia"/>
          <w:kern w:val="0"/>
          <w:sz w:val="28"/>
          <w:szCs w:val="28"/>
        </w:rPr>
      </w:pPr>
      <w:r w:rsidRPr="00E35059">
        <w:rPr>
          <w:rFonts w:ascii="仿宋" w:eastAsia="仿宋" w:hAnsi="仿宋" w:hint="eastAsia"/>
          <w:kern w:val="0"/>
          <w:sz w:val="28"/>
          <w:szCs w:val="28"/>
        </w:rPr>
        <w:t>2）采用侧排烟方式时，空间净高为从排烟开口中心到地面的距离。</w:t>
      </w:r>
    </w:p>
    <w:p w:rsidR="00E35059" w:rsidRPr="00E35059" w:rsidRDefault="00E35059" w:rsidP="00E35059">
      <w:pPr>
        <w:adjustRightInd w:val="0"/>
        <w:snapToGrid w:val="0"/>
        <w:spacing w:line="300" w:lineRule="auto"/>
        <w:ind w:firstLineChars="177" w:firstLine="496"/>
        <w:rPr>
          <w:rFonts w:ascii="仿宋" w:eastAsia="仿宋" w:hAnsi="仿宋" w:cs="MADACI+TimesNewRoman" w:hint="eastAsia"/>
          <w:color w:val="000000"/>
          <w:sz w:val="28"/>
          <w:szCs w:val="28"/>
        </w:rPr>
      </w:pPr>
      <w:r w:rsidRPr="00E35059">
        <w:rPr>
          <w:rFonts w:ascii="仿宋" w:eastAsia="仿宋" w:hAnsi="仿宋" w:hint="eastAsia"/>
          <w:sz w:val="28"/>
          <w:szCs w:val="28"/>
        </w:rPr>
        <w:t>这里与《标准》4.6.9条条文说明的不同之处在于：锯齿形屋顶（顶棚）的开窗方位一般为直立面，故其空间净高应按侧排方式确定。4.6.9条条文说明中关于空间净高确定方式的方法均源自</w:t>
      </w:r>
      <w:r w:rsidRPr="00E35059">
        <w:rPr>
          <w:rFonts w:ascii="仿宋" w:eastAsia="仿宋" w:hAnsi="仿宋" w:cs="MADACI+TimesNewRoman" w:hint="eastAsia"/>
          <w:color w:val="000000"/>
          <w:sz w:val="28"/>
          <w:szCs w:val="28"/>
        </w:rPr>
        <w:t>NFPA204</w:t>
      </w:r>
      <w:r w:rsidRPr="00E35059">
        <w:rPr>
          <w:rFonts w:ascii="仿宋" w:eastAsia="仿宋" w:hAnsi="仿宋" w:hint="eastAsia"/>
          <w:sz w:val="28"/>
          <w:szCs w:val="28"/>
        </w:rPr>
        <w:t>，但其中方法（1）本是有设定条件</w:t>
      </w:r>
      <w:r w:rsidRPr="00E35059">
        <w:rPr>
          <w:rFonts w:ascii="仿宋" w:eastAsia="仿宋" w:hAnsi="仿宋" w:cs="MADACI+TimesNewRoman" w:hint="eastAsia"/>
          <w:color w:val="000000"/>
          <w:sz w:val="28"/>
          <w:szCs w:val="28"/>
        </w:rPr>
        <w:t xml:space="preserve">的 —— </w:t>
      </w:r>
      <w:r w:rsidRPr="00E35059">
        <w:rPr>
          <w:rFonts w:ascii="仿宋" w:eastAsia="仿宋" w:hAnsi="仿宋" w:cs="MADACI+TimesNewRoman"/>
          <w:color w:val="000000"/>
          <w:sz w:val="28"/>
          <w:szCs w:val="28"/>
        </w:rPr>
        <w:t>(1)</w:t>
      </w:r>
      <w:r w:rsidRPr="00E35059">
        <w:rPr>
          <w:rFonts w:ascii="仿宋" w:eastAsia="仿宋" w:hAnsi="仿宋" w:cs="MADACI+TimesNewRoman" w:hint="eastAsia"/>
          <w:color w:val="000000"/>
          <w:sz w:val="28"/>
          <w:szCs w:val="28"/>
        </w:rPr>
        <w:t xml:space="preserve"> </w:t>
      </w:r>
      <w:r w:rsidRPr="00E35059">
        <w:rPr>
          <w:rFonts w:ascii="仿宋" w:eastAsia="仿宋" w:hAnsi="仿宋" w:cs="MADACI+TimesNewRoman"/>
          <w:color w:val="000000"/>
          <w:sz w:val="28"/>
          <w:szCs w:val="28"/>
        </w:rPr>
        <w:t xml:space="preserve"> For flat roofs and </w:t>
      </w:r>
      <w:proofErr w:type="spellStart"/>
      <w:r w:rsidRPr="00E35059">
        <w:rPr>
          <w:rFonts w:ascii="仿宋" w:eastAsia="仿宋" w:hAnsi="仿宋" w:cs="MADACI+TimesNewRoman"/>
          <w:color w:val="000000"/>
          <w:sz w:val="28"/>
          <w:szCs w:val="28"/>
        </w:rPr>
        <w:t>sawtooth</w:t>
      </w:r>
      <w:proofErr w:type="spellEnd"/>
      <w:r w:rsidRPr="00E35059">
        <w:rPr>
          <w:rFonts w:ascii="仿宋" w:eastAsia="仿宋" w:hAnsi="仿宋" w:cs="MADACI+TimesNewRoman"/>
          <w:color w:val="000000"/>
          <w:sz w:val="28"/>
          <w:szCs w:val="28"/>
        </w:rPr>
        <w:t xml:space="preserve"> roofs with flat ceiling areas, from the ceiling to the</w:t>
      </w:r>
      <w:r w:rsidRPr="00E35059">
        <w:rPr>
          <w:rFonts w:ascii="仿宋" w:eastAsia="仿宋" w:hAnsi="仿宋" w:cs="MADACI+TimesNewRoman" w:hint="eastAsia"/>
          <w:color w:val="000000"/>
          <w:sz w:val="28"/>
          <w:szCs w:val="28"/>
        </w:rPr>
        <w:t xml:space="preserve"> </w:t>
      </w:r>
      <w:r w:rsidRPr="00E35059">
        <w:rPr>
          <w:rFonts w:ascii="仿宋" w:eastAsia="仿宋" w:hAnsi="仿宋" w:cs="MADACI+TimesNewRoman"/>
          <w:color w:val="000000"/>
          <w:sz w:val="28"/>
          <w:szCs w:val="28"/>
        </w:rPr>
        <w:t>floor</w:t>
      </w:r>
      <w:r w:rsidRPr="00E35059">
        <w:rPr>
          <w:rFonts w:ascii="仿宋" w:eastAsia="仿宋" w:hAnsi="仿宋" w:cs="MADACI+TimesNewRoman" w:hint="eastAsia"/>
          <w:color w:val="000000"/>
          <w:sz w:val="28"/>
          <w:szCs w:val="28"/>
        </w:rPr>
        <w:t>。</w:t>
      </w:r>
    </w:p>
    <w:p w:rsidR="00E35059" w:rsidRPr="00E35059" w:rsidRDefault="00E35059" w:rsidP="00E35059">
      <w:pPr>
        <w:pStyle w:val="TablePara"/>
        <w:snapToGrid w:val="0"/>
        <w:spacing w:line="300" w:lineRule="auto"/>
        <w:ind w:firstLineChars="177" w:firstLine="496"/>
        <w:rPr>
          <w:rFonts w:ascii="仿宋" w:eastAsia="仿宋" w:hAnsi="仿宋" w:hint="eastAsia"/>
          <w:sz w:val="28"/>
          <w:szCs w:val="28"/>
        </w:rPr>
      </w:pPr>
      <w:r w:rsidRPr="00E35059">
        <w:rPr>
          <w:rFonts w:ascii="仿宋" w:eastAsia="仿宋" w:hAnsi="仿宋" w:hint="eastAsia"/>
          <w:sz w:val="28"/>
          <w:szCs w:val="28"/>
        </w:rPr>
        <w:t>下面的组图截取自</w:t>
      </w:r>
      <w:r w:rsidRPr="00E35059">
        <w:rPr>
          <w:rFonts w:ascii="仿宋" w:eastAsia="仿宋" w:hAnsi="仿宋" w:cs="MADACI+TimesNewRoman" w:hint="eastAsia"/>
          <w:color w:val="000000"/>
          <w:kern w:val="2"/>
          <w:sz w:val="28"/>
          <w:szCs w:val="28"/>
        </w:rPr>
        <w:t xml:space="preserve"> NFPA204 Standard for Smoke and Heat Venting 5.4.2</w:t>
      </w:r>
      <w:r w:rsidRPr="00E35059">
        <w:rPr>
          <w:rFonts w:ascii="仿宋" w:eastAsia="仿宋" w:hAnsi="仿宋" w:hint="eastAsia"/>
          <w:sz w:val="28"/>
          <w:szCs w:val="28"/>
        </w:rPr>
        <w:t>（仅添加了中文译释），原条文中</w:t>
      </w:r>
      <w:r w:rsidRPr="00E35059">
        <w:rPr>
          <w:rFonts w:ascii="仿宋" w:eastAsia="仿宋" w:hAnsi="仿宋" w:cs="MADACI+TimesNewRoman" w:hint="eastAsia"/>
          <w:color w:val="000000"/>
          <w:kern w:val="2"/>
          <w:sz w:val="28"/>
          <w:szCs w:val="28"/>
        </w:rPr>
        <w:t>dc</w:t>
      </w:r>
      <w:r w:rsidRPr="00E35059">
        <w:rPr>
          <w:rFonts w:ascii="仿宋" w:eastAsia="仿宋" w:hAnsi="仿宋" w:hint="eastAsia"/>
          <w:sz w:val="28"/>
          <w:szCs w:val="28"/>
        </w:rPr>
        <w:t xml:space="preserve">未作解释，中文译释引自该标准的术语： </w:t>
      </w:r>
      <w:r w:rsidRPr="00E35059">
        <w:rPr>
          <w:rFonts w:ascii="仿宋" w:eastAsia="仿宋" w:hAnsi="仿宋" w:cs="MADACI+TimesNewRoman" w:hint="eastAsia"/>
          <w:color w:val="000000"/>
          <w:kern w:val="2"/>
          <w:sz w:val="28"/>
          <w:szCs w:val="28"/>
        </w:rPr>
        <w:t xml:space="preserve">dc = </w:t>
      </w:r>
      <w:r w:rsidRPr="00E35059">
        <w:rPr>
          <w:rFonts w:ascii="仿宋" w:eastAsia="仿宋" w:hAnsi="仿宋" w:cs="MADACI+TimesNewRoman"/>
          <w:color w:val="000000"/>
          <w:kern w:val="2"/>
          <w:sz w:val="28"/>
          <w:szCs w:val="28"/>
        </w:rPr>
        <w:t>depth of draft curtain</w:t>
      </w:r>
      <w:r w:rsidRPr="00E35059">
        <w:rPr>
          <w:rFonts w:ascii="仿宋" w:eastAsia="仿宋" w:hAnsi="仿宋" w:hint="eastAsia"/>
          <w:sz w:val="28"/>
          <w:szCs w:val="28"/>
        </w:rPr>
        <w:t xml:space="preserve">， </w:t>
      </w:r>
      <w:r w:rsidRPr="00E35059">
        <w:rPr>
          <w:rFonts w:ascii="仿宋" w:eastAsia="仿宋" w:hAnsi="仿宋" w:cs="MADACI+TimesNewRoman" w:hint="eastAsia"/>
          <w:color w:val="000000"/>
          <w:kern w:val="2"/>
          <w:sz w:val="28"/>
          <w:szCs w:val="28"/>
        </w:rPr>
        <w:t>H</w:t>
      </w:r>
      <w:r w:rsidRPr="00E35059">
        <w:rPr>
          <w:rFonts w:ascii="仿宋" w:eastAsia="仿宋" w:hAnsi="仿宋" w:hint="eastAsia"/>
          <w:sz w:val="28"/>
          <w:szCs w:val="28"/>
        </w:rPr>
        <w:t xml:space="preserve"> 则已在图前直接指明 </w:t>
      </w:r>
      <w:r w:rsidRPr="00E35059">
        <w:rPr>
          <w:rFonts w:ascii="仿宋" w:eastAsia="仿宋" w:hAnsi="仿宋" w:cs="MADACI+TimesNewRoman"/>
          <w:color w:val="000000"/>
          <w:kern w:val="2"/>
          <w:sz w:val="28"/>
          <w:szCs w:val="28"/>
        </w:rPr>
        <w:t>is the ceiling height</w:t>
      </w:r>
      <w:r w:rsidRPr="00E35059">
        <w:rPr>
          <w:rFonts w:ascii="仿宋" w:eastAsia="仿宋" w:hAnsi="仿宋" w:hint="eastAsia"/>
          <w:sz w:val="28"/>
          <w:szCs w:val="28"/>
        </w:rPr>
        <w:t>。可供参考。</w:t>
      </w:r>
    </w:p>
    <w:p w:rsidR="00E35059" w:rsidRPr="00E35059" w:rsidRDefault="00E35059" w:rsidP="00E35059">
      <w:pPr>
        <w:pStyle w:val="Default"/>
        <w:spacing w:line="300" w:lineRule="auto"/>
        <w:jc w:val="center"/>
        <w:rPr>
          <w:rFonts w:ascii="仿宋" w:eastAsia="仿宋" w:hAnsi="仿宋" w:hint="eastAsia"/>
          <w:sz w:val="28"/>
          <w:szCs w:val="28"/>
        </w:rPr>
      </w:pPr>
      <w:r w:rsidRPr="00E35059">
        <w:rPr>
          <w:rFonts w:ascii="仿宋" w:eastAsia="仿宋" w:hAnsi="仿宋" w:hint="eastAsia"/>
          <w:noProof/>
          <w:sz w:val="28"/>
          <w:szCs w:val="28"/>
        </w:rPr>
        <w:drawing>
          <wp:inline distT="0" distB="0" distL="0" distR="0" wp14:anchorId="696CD749" wp14:editId="0F8BF95E">
            <wp:extent cx="4445635" cy="2059940"/>
            <wp:effectExtent l="0" t="0" r="0" b="0"/>
            <wp:docPr id="3" name="图片 3" descr="平屋顶"/>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平屋顶"/>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445635" cy="2059940"/>
                    </a:xfrm>
                    <a:prstGeom prst="rect">
                      <a:avLst/>
                    </a:prstGeom>
                    <a:noFill/>
                    <a:ln>
                      <a:noFill/>
                    </a:ln>
                  </pic:spPr>
                </pic:pic>
              </a:graphicData>
            </a:graphic>
          </wp:inline>
        </w:drawing>
      </w:r>
    </w:p>
    <w:p w:rsidR="00E35059" w:rsidRPr="00E35059" w:rsidRDefault="00E35059" w:rsidP="00E35059">
      <w:pPr>
        <w:pStyle w:val="Default"/>
        <w:spacing w:line="300" w:lineRule="auto"/>
        <w:rPr>
          <w:rFonts w:ascii="仿宋" w:eastAsia="仿宋" w:hAnsi="仿宋" w:hint="eastAsia"/>
          <w:sz w:val="28"/>
          <w:szCs w:val="28"/>
        </w:rPr>
      </w:pPr>
    </w:p>
    <w:p w:rsidR="00E35059" w:rsidRPr="00E35059" w:rsidRDefault="00E35059" w:rsidP="00E35059">
      <w:pPr>
        <w:adjustRightInd w:val="0"/>
        <w:snapToGrid w:val="0"/>
        <w:spacing w:line="300" w:lineRule="auto"/>
        <w:jc w:val="center"/>
        <w:rPr>
          <w:rFonts w:ascii="仿宋" w:eastAsia="仿宋" w:hAnsi="仿宋" w:hint="eastAsia"/>
          <w:sz w:val="28"/>
          <w:szCs w:val="28"/>
        </w:rPr>
      </w:pPr>
      <w:r w:rsidRPr="00E35059">
        <w:rPr>
          <w:rFonts w:ascii="仿宋" w:eastAsia="仿宋" w:hAnsi="仿宋" w:hint="eastAsia"/>
          <w:noProof/>
          <w:sz w:val="28"/>
          <w:szCs w:val="28"/>
        </w:rPr>
        <w:lastRenderedPageBreak/>
        <w:drawing>
          <wp:inline distT="0" distB="0" distL="0" distR="0" wp14:anchorId="07EA4991" wp14:editId="4214FEEA">
            <wp:extent cx="4256405" cy="4004310"/>
            <wp:effectExtent l="0" t="0" r="0" b="0"/>
            <wp:docPr id="2" name="图片 2" descr="斜屋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斜屋面"/>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256405" cy="4004310"/>
                    </a:xfrm>
                    <a:prstGeom prst="rect">
                      <a:avLst/>
                    </a:prstGeom>
                    <a:noFill/>
                    <a:ln>
                      <a:noFill/>
                    </a:ln>
                  </pic:spPr>
                </pic:pic>
              </a:graphicData>
            </a:graphic>
          </wp:inline>
        </w:drawing>
      </w:r>
    </w:p>
    <w:p w:rsidR="00E35059" w:rsidRPr="00E35059" w:rsidRDefault="00E35059" w:rsidP="00E35059">
      <w:pPr>
        <w:adjustRightInd w:val="0"/>
        <w:snapToGrid w:val="0"/>
        <w:spacing w:line="300" w:lineRule="auto"/>
        <w:ind w:firstLineChars="135" w:firstLine="378"/>
        <w:jc w:val="center"/>
        <w:rPr>
          <w:rFonts w:ascii="仿宋" w:eastAsia="仿宋" w:hAnsi="仿宋" w:hint="eastAsia"/>
          <w:sz w:val="28"/>
          <w:szCs w:val="28"/>
        </w:rPr>
      </w:pPr>
      <w:r w:rsidRPr="00E35059">
        <w:rPr>
          <w:rFonts w:ascii="仿宋" w:eastAsia="仿宋" w:hAnsi="仿宋" w:hint="eastAsia"/>
          <w:noProof/>
          <w:sz w:val="28"/>
          <w:szCs w:val="28"/>
        </w:rPr>
        <w:drawing>
          <wp:inline distT="0" distB="0" distL="0" distR="0" wp14:anchorId="3A843C89" wp14:editId="7E133253">
            <wp:extent cx="4256405" cy="2533015"/>
            <wp:effectExtent l="0" t="0" r="0" b="635"/>
            <wp:docPr id="1" name="图片 1" descr="锯齿形屋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锯齿形屋面"/>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256405" cy="2533015"/>
                    </a:xfrm>
                    <a:prstGeom prst="rect">
                      <a:avLst/>
                    </a:prstGeom>
                    <a:noFill/>
                    <a:ln>
                      <a:noFill/>
                    </a:ln>
                  </pic:spPr>
                </pic:pic>
              </a:graphicData>
            </a:graphic>
          </wp:inline>
        </w:drawing>
      </w:r>
    </w:p>
    <w:p w:rsidR="00E35059" w:rsidRPr="00E35059" w:rsidRDefault="00E35059" w:rsidP="00E35059">
      <w:pPr>
        <w:adjustRightInd w:val="0"/>
        <w:snapToGrid w:val="0"/>
        <w:spacing w:beforeLines="50" w:before="120" w:line="300" w:lineRule="auto"/>
        <w:ind w:firstLineChars="135" w:firstLine="378"/>
        <w:jc w:val="left"/>
        <w:rPr>
          <w:rFonts w:ascii="仿宋" w:eastAsia="仿宋" w:hAnsi="仿宋" w:hint="eastAsia"/>
          <w:sz w:val="28"/>
          <w:szCs w:val="28"/>
        </w:rPr>
      </w:pPr>
      <w:r w:rsidRPr="00E35059">
        <w:rPr>
          <w:rFonts w:ascii="仿宋" w:eastAsia="仿宋" w:hAnsi="仿宋" w:hint="eastAsia"/>
          <w:sz w:val="28"/>
          <w:szCs w:val="28"/>
        </w:rPr>
        <w:t>顺便提一下，上图实际上也反映</w:t>
      </w:r>
      <w:proofErr w:type="gramStart"/>
      <w:r w:rsidRPr="00E35059">
        <w:rPr>
          <w:rFonts w:ascii="仿宋" w:eastAsia="仿宋" w:hAnsi="仿宋" w:hint="eastAsia"/>
          <w:sz w:val="28"/>
          <w:szCs w:val="28"/>
        </w:rPr>
        <w:t>了挡烟垂壁</w:t>
      </w:r>
      <w:proofErr w:type="gramEnd"/>
      <w:r w:rsidRPr="00E35059">
        <w:rPr>
          <w:rFonts w:ascii="仿宋" w:eastAsia="仿宋" w:hAnsi="仿宋" w:hint="eastAsia"/>
          <w:sz w:val="28"/>
          <w:szCs w:val="28"/>
        </w:rPr>
        <w:t>（储烟仓）深度dc的度量方式。尤其是当排烟口设在坡屋面上时，</w:t>
      </w:r>
      <w:proofErr w:type="gramStart"/>
      <w:r w:rsidRPr="00E35059">
        <w:rPr>
          <w:rFonts w:ascii="仿宋" w:eastAsia="仿宋" w:hAnsi="仿宋" w:hint="eastAsia"/>
          <w:sz w:val="28"/>
          <w:szCs w:val="28"/>
        </w:rPr>
        <w:t>挡烟垂壁</w:t>
      </w:r>
      <w:proofErr w:type="gramEnd"/>
      <w:r w:rsidRPr="00E35059">
        <w:rPr>
          <w:rFonts w:ascii="仿宋" w:eastAsia="仿宋" w:hAnsi="仿宋" w:hint="eastAsia"/>
          <w:sz w:val="28"/>
          <w:szCs w:val="28"/>
        </w:rPr>
        <w:t>深度dc取排烟口中心</w:t>
      </w:r>
      <w:proofErr w:type="gramStart"/>
      <w:r w:rsidRPr="00E35059">
        <w:rPr>
          <w:rFonts w:ascii="仿宋" w:eastAsia="仿宋" w:hAnsi="仿宋" w:hint="eastAsia"/>
          <w:sz w:val="28"/>
          <w:szCs w:val="28"/>
        </w:rPr>
        <w:t>到坡低的</w:t>
      </w:r>
      <w:proofErr w:type="gramEnd"/>
      <w:r w:rsidRPr="00E35059">
        <w:rPr>
          <w:rFonts w:ascii="仿宋" w:eastAsia="仿宋" w:hAnsi="仿宋" w:hint="eastAsia"/>
          <w:sz w:val="28"/>
          <w:szCs w:val="28"/>
        </w:rPr>
        <w:t>高差。对于其他情形，按照NFPA204，dc不应小于H的20%，而按《标准》4.6.2条， dc不应小于空间净高的10％～20％，且不应小于500mm。</w:t>
      </w:r>
    </w:p>
    <w:p w:rsidR="00E35059" w:rsidRPr="00E35059" w:rsidRDefault="00E35059" w:rsidP="00E35059">
      <w:pPr>
        <w:pStyle w:val="ab"/>
        <w:adjustRightInd w:val="0"/>
        <w:snapToGrid w:val="0"/>
        <w:spacing w:line="300" w:lineRule="auto"/>
        <w:ind w:firstLineChars="176" w:firstLine="495"/>
        <w:jc w:val="left"/>
        <w:rPr>
          <w:rFonts w:ascii="仿宋" w:eastAsia="仿宋" w:hAnsi="仿宋" w:hint="eastAsia"/>
          <w:sz w:val="28"/>
          <w:szCs w:val="28"/>
        </w:rPr>
      </w:pPr>
      <w:r w:rsidRPr="00E35059">
        <w:rPr>
          <w:rFonts w:ascii="仿宋" w:eastAsia="仿宋" w:hAnsi="仿宋" w:hint="eastAsia"/>
          <w:color w:val="00B050"/>
          <w:sz w:val="28"/>
          <w:szCs w:val="28"/>
        </w:rPr>
        <w:t xml:space="preserve">42 </w:t>
      </w:r>
      <w:r w:rsidRPr="00E35059">
        <w:rPr>
          <w:rFonts w:ascii="仿宋" w:eastAsia="仿宋" w:hAnsi="仿宋" w:hint="eastAsia"/>
          <w:sz w:val="28"/>
          <w:szCs w:val="28"/>
        </w:rPr>
        <w:t xml:space="preserve"> 《标准》中提到</w:t>
      </w:r>
      <w:proofErr w:type="gramStart"/>
      <w:r w:rsidRPr="00E35059">
        <w:rPr>
          <w:rFonts w:ascii="仿宋" w:eastAsia="仿宋" w:hAnsi="仿宋" w:hint="eastAsia"/>
          <w:sz w:val="28"/>
          <w:szCs w:val="28"/>
        </w:rPr>
        <w:t>的烟层厚度</w:t>
      </w:r>
      <w:proofErr w:type="gramEnd"/>
      <w:r w:rsidRPr="00E35059">
        <w:rPr>
          <w:rFonts w:ascii="仿宋" w:eastAsia="仿宋" w:hAnsi="仿宋" w:hint="eastAsia"/>
          <w:sz w:val="28"/>
          <w:szCs w:val="28"/>
        </w:rPr>
        <w:t>和</w:t>
      </w:r>
      <w:proofErr w:type="gramStart"/>
      <w:r w:rsidRPr="00E35059">
        <w:rPr>
          <w:rFonts w:ascii="仿宋" w:eastAsia="仿宋" w:hAnsi="仿宋" w:hint="eastAsia"/>
          <w:sz w:val="28"/>
          <w:szCs w:val="28"/>
        </w:rPr>
        <w:t>设计烟层厚度</w:t>
      </w:r>
      <w:proofErr w:type="gramEnd"/>
      <w:r w:rsidRPr="00E35059">
        <w:rPr>
          <w:rFonts w:ascii="仿宋" w:eastAsia="仿宋" w:hAnsi="仿宋" w:hint="eastAsia"/>
          <w:sz w:val="28"/>
          <w:szCs w:val="28"/>
        </w:rPr>
        <w:t>是一回事吗？</w:t>
      </w:r>
    </w:p>
    <w:p w:rsidR="00E35059" w:rsidRPr="00E35059" w:rsidRDefault="00E35059" w:rsidP="00E35059">
      <w:pPr>
        <w:adjustRightInd w:val="0"/>
        <w:snapToGrid w:val="0"/>
        <w:spacing w:line="300" w:lineRule="auto"/>
        <w:ind w:firstLineChars="177" w:firstLine="496"/>
        <w:jc w:val="left"/>
        <w:rPr>
          <w:rStyle w:val="a3"/>
          <w:rFonts w:ascii="仿宋" w:eastAsia="仿宋" w:hAnsi="仿宋" w:cs="宋体" w:hint="eastAsia"/>
          <w:b w:val="0"/>
          <w:kern w:val="0"/>
          <w:sz w:val="28"/>
          <w:szCs w:val="28"/>
        </w:rPr>
      </w:pPr>
      <w:r w:rsidRPr="00E35059">
        <w:rPr>
          <w:rStyle w:val="a3"/>
          <w:rFonts w:ascii="仿宋" w:eastAsia="仿宋" w:hAnsi="仿宋" w:cs="宋体"/>
          <w:b w:val="0"/>
          <w:kern w:val="0"/>
          <w:sz w:val="28"/>
          <w:szCs w:val="28"/>
        </w:rPr>
        <w:t>答：</w:t>
      </w:r>
      <w:r w:rsidRPr="00E35059">
        <w:rPr>
          <w:rStyle w:val="a3"/>
          <w:rFonts w:ascii="仿宋" w:eastAsia="仿宋" w:hAnsi="仿宋" w:cs="宋体" w:hint="eastAsia"/>
          <w:b w:val="0"/>
          <w:kern w:val="0"/>
          <w:sz w:val="28"/>
          <w:szCs w:val="28"/>
        </w:rPr>
        <w:t>严格来讲不是一回事，</w:t>
      </w:r>
      <w:proofErr w:type="gramStart"/>
      <w:r w:rsidRPr="00E35059">
        <w:rPr>
          <w:rStyle w:val="a3"/>
          <w:rFonts w:ascii="仿宋" w:eastAsia="仿宋" w:hAnsi="仿宋" w:cs="宋体" w:hint="eastAsia"/>
          <w:b w:val="0"/>
          <w:kern w:val="0"/>
          <w:sz w:val="28"/>
          <w:szCs w:val="28"/>
        </w:rPr>
        <w:t>烟层厚度</w:t>
      </w:r>
      <w:proofErr w:type="gramEnd"/>
      <w:r w:rsidRPr="00E35059">
        <w:rPr>
          <w:rStyle w:val="a3"/>
          <w:rFonts w:ascii="仿宋" w:eastAsia="仿宋" w:hAnsi="仿宋" w:cs="宋体" w:hint="eastAsia"/>
          <w:b w:val="0"/>
          <w:kern w:val="0"/>
          <w:sz w:val="28"/>
          <w:szCs w:val="28"/>
        </w:rPr>
        <w:t>是一个用于客观</w:t>
      </w:r>
      <w:proofErr w:type="gramStart"/>
      <w:r w:rsidRPr="00E35059">
        <w:rPr>
          <w:rStyle w:val="a3"/>
          <w:rFonts w:ascii="仿宋" w:eastAsia="仿宋" w:hAnsi="仿宋" w:cs="宋体" w:hint="eastAsia"/>
          <w:b w:val="0"/>
          <w:kern w:val="0"/>
          <w:sz w:val="28"/>
          <w:szCs w:val="28"/>
        </w:rPr>
        <w:t>描述烟层尺度</w:t>
      </w:r>
      <w:proofErr w:type="gramEnd"/>
      <w:r w:rsidRPr="00E35059">
        <w:rPr>
          <w:rStyle w:val="a3"/>
          <w:rFonts w:ascii="仿宋" w:eastAsia="仿宋" w:hAnsi="仿宋" w:cs="宋体" w:hint="eastAsia"/>
          <w:b w:val="0"/>
          <w:kern w:val="0"/>
          <w:sz w:val="28"/>
          <w:szCs w:val="28"/>
        </w:rPr>
        <w:t>的物理量，</w:t>
      </w:r>
      <w:proofErr w:type="gramStart"/>
      <w:r w:rsidRPr="00E35059">
        <w:rPr>
          <w:rStyle w:val="a3"/>
          <w:rFonts w:ascii="仿宋" w:eastAsia="仿宋" w:hAnsi="仿宋" w:cs="宋体" w:hint="eastAsia"/>
          <w:b w:val="0"/>
          <w:kern w:val="0"/>
          <w:sz w:val="28"/>
          <w:szCs w:val="28"/>
        </w:rPr>
        <w:t>设计烟层厚度</w:t>
      </w:r>
      <w:proofErr w:type="gramEnd"/>
      <w:r w:rsidRPr="00E35059">
        <w:rPr>
          <w:rStyle w:val="a3"/>
          <w:rFonts w:ascii="仿宋" w:eastAsia="仿宋" w:hAnsi="仿宋" w:cs="宋体" w:hint="eastAsia"/>
          <w:b w:val="0"/>
          <w:kern w:val="0"/>
          <w:sz w:val="28"/>
          <w:szCs w:val="28"/>
        </w:rPr>
        <w:t>则是一个在排烟系统设计计算中表征设计条件或目标的参数，</w:t>
      </w:r>
      <w:r w:rsidRPr="00E35059">
        <w:rPr>
          <w:rStyle w:val="a3"/>
          <w:rFonts w:ascii="仿宋" w:eastAsia="仿宋" w:hAnsi="仿宋" w:cs="宋体" w:hint="eastAsia"/>
          <w:b w:val="0"/>
          <w:kern w:val="0"/>
          <w:sz w:val="28"/>
          <w:szCs w:val="28"/>
        </w:rPr>
        <w:lastRenderedPageBreak/>
        <w:t>也即满足设计要求</w:t>
      </w:r>
      <w:proofErr w:type="gramStart"/>
      <w:r w:rsidRPr="00E35059">
        <w:rPr>
          <w:rStyle w:val="a3"/>
          <w:rFonts w:ascii="仿宋" w:eastAsia="仿宋" w:hAnsi="仿宋" w:cs="宋体" w:hint="eastAsia"/>
          <w:b w:val="0"/>
          <w:kern w:val="0"/>
          <w:sz w:val="28"/>
          <w:szCs w:val="28"/>
        </w:rPr>
        <w:t>的烟层厚度</w:t>
      </w:r>
      <w:proofErr w:type="gramEnd"/>
      <w:r w:rsidRPr="00E35059">
        <w:rPr>
          <w:rStyle w:val="a3"/>
          <w:rFonts w:ascii="仿宋" w:eastAsia="仿宋" w:hAnsi="仿宋" w:cs="宋体" w:hint="eastAsia"/>
          <w:b w:val="0"/>
          <w:kern w:val="0"/>
          <w:sz w:val="28"/>
          <w:szCs w:val="28"/>
        </w:rPr>
        <w:t>。但在特定语境下，</w:t>
      </w:r>
      <w:proofErr w:type="gramStart"/>
      <w:r w:rsidRPr="00E35059">
        <w:rPr>
          <w:rStyle w:val="a3"/>
          <w:rFonts w:ascii="仿宋" w:eastAsia="仿宋" w:hAnsi="仿宋" w:cs="宋体" w:hint="eastAsia"/>
          <w:b w:val="0"/>
          <w:kern w:val="0"/>
          <w:sz w:val="28"/>
          <w:szCs w:val="28"/>
        </w:rPr>
        <w:t>设计烟层厚度</w:t>
      </w:r>
      <w:proofErr w:type="gramEnd"/>
      <w:r w:rsidRPr="00E35059">
        <w:rPr>
          <w:rStyle w:val="a3"/>
          <w:rFonts w:ascii="仿宋" w:eastAsia="仿宋" w:hAnsi="仿宋" w:cs="宋体" w:hint="eastAsia"/>
          <w:b w:val="0"/>
          <w:kern w:val="0"/>
          <w:sz w:val="28"/>
          <w:szCs w:val="28"/>
        </w:rPr>
        <w:t>也可以简称</w:t>
      </w:r>
      <w:proofErr w:type="gramStart"/>
      <w:r w:rsidRPr="00E35059">
        <w:rPr>
          <w:rStyle w:val="a3"/>
          <w:rFonts w:ascii="仿宋" w:eastAsia="仿宋" w:hAnsi="仿宋" w:cs="宋体" w:hint="eastAsia"/>
          <w:b w:val="0"/>
          <w:kern w:val="0"/>
          <w:sz w:val="28"/>
          <w:szCs w:val="28"/>
        </w:rPr>
        <w:t>为烟层厚度</w:t>
      </w:r>
      <w:proofErr w:type="gramEnd"/>
      <w:r w:rsidRPr="00E35059">
        <w:rPr>
          <w:rStyle w:val="a3"/>
          <w:rFonts w:ascii="仿宋" w:eastAsia="仿宋" w:hAnsi="仿宋" w:cs="宋体" w:hint="eastAsia"/>
          <w:b w:val="0"/>
          <w:kern w:val="0"/>
          <w:sz w:val="28"/>
          <w:szCs w:val="28"/>
        </w:rPr>
        <w:t>。</w:t>
      </w:r>
    </w:p>
    <w:p w:rsidR="00E35059" w:rsidRPr="00E35059" w:rsidRDefault="00E35059" w:rsidP="00E35059">
      <w:pPr>
        <w:adjustRightInd w:val="0"/>
        <w:snapToGrid w:val="0"/>
        <w:spacing w:line="300" w:lineRule="auto"/>
        <w:ind w:firstLineChars="177" w:firstLine="496"/>
        <w:jc w:val="left"/>
        <w:rPr>
          <w:rStyle w:val="a3"/>
          <w:rFonts w:ascii="仿宋" w:eastAsia="仿宋" w:hAnsi="仿宋" w:cs="宋体" w:hint="eastAsia"/>
          <w:b w:val="0"/>
          <w:bCs w:val="0"/>
          <w:kern w:val="0"/>
          <w:sz w:val="28"/>
          <w:szCs w:val="28"/>
        </w:rPr>
      </w:pPr>
      <w:proofErr w:type="gramStart"/>
      <w:r w:rsidRPr="00E35059">
        <w:rPr>
          <w:rStyle w:val="a3"/>
          <w:rFonts w:ascii="仿宋" w:eastAsia="仿宋" w:hAnsi="仿宋" w:cs="宋体" w:hint="eastAsia"/>
          <w:b w:val="0"/>
          <w:kern w:val="0"/>
          <w:sz w:val="28"/>
          <w:szCs w:val="28"/>
        </w:rPr>
        <w:t>烟层厚度</w:t>
      </w:r>
      <w:proofErr w:type="gramEnd"/>
      <w:r w:rsidRPr="00E35059">
        <w:rPr>
          <w:rStyle w:val="a3"/>
          <w:rFonts w:ascii="仿宋" w:eastAsia="仿宋" w:hAnsi="仿宋" w:cs="宋体" w:hint="eastAsia"/>
          <w:b w:val="0"/>
          <w:kern w:val="0"/>
          <w:sz w:val="28"/>
          <w:szCs w:val="28"/>
        </w:rPr>
        <w:t>问题看上去很简单，《标准》也仅在2.1.11条解释术语“储烟仓”时附带提到了“储烟仓高度即设计烟层厚度”。实际上，</w:t>
      </w:r>
      <w:proofErr w:type="gramStart"/>
      <w:r w:rsidRPr="00E35059">
        <w:rPr>
          <w:rStyle w:val="a3"/>
          <w:rFonts w:ascii="仿宋" w:eastAsia="仿宋" w:hAnsi="仿宋" w:cs="宋体" w:hint="eastAsia"/>
          <w:b w:val="0"/>
          <w:kern w:val="0"/>
          <w:sz w:val="28"/>
          <w:szCs w:val="28"/>
        </w:rPr>
        <w:t>设计烟层厚度</w:t>
      </w:r>
      <w:proofErr w:type="gramEnd"/>
      <w:r w:rsidRPr="00E35059">
        <w:rPr>
          <w:rStyle w:val="a3"/>
          <w:rFonts w:ascii="仿宋" w:eastAsia="仿宋" w:hAnsi="仿宋" w:cs="宋体" w:hint="eastAsia"/>
          <w:b w:val="0"/>
          <w:kern w:val="0"/>
          <w:sz w:val="28"/>
          <w:szCs w:val="28"/>
        </w:rPr>
        <w:t>是建筑排烟理论体系中一个很重要的基本概念，是值得深入了解的。在排烟系统的设计过程中，这个基本概念其实是无法回避的，并且，是不应该、也不可能用储烟仓高度来加以替代的。</w:t>
      </w:r>
      <w:r w:rsidRPr="00E35059">
        <w:rPr>
          <w:rStyle w:val="a3"/>
          <w:rFonts w:ascii="仿宋" w:eastAsia="仿宋" w:hAnsi="仿宋" w:cs="宋体" w:hint="eastAsia"/>
          <w:b w:val="0"/>
          <w:bCs w:val="0"/>
          <w:kern w:val="0"/>
          <w:sz w:val="28"/>
          <w:szCs w:val="28"/>
        </w:rPr>
        <w:t>不过，真要说清楚这个概念也非易事，看看《标准》第4章借鉴的NFPA92和NFPA204就可见一斑了。两个标准</w:t>
      </w:r>
      <w:proofErr w:type="gramStart"/>
      <w:r w:rsidRPr="00E35059">
        <w:rPr>
          <w:rStyle w:val="a3"/>
          <w:rFonts w:ascii="仿宋" w:eastAsia="仿宋" w:hAnsi="仿宋" w:cs="宋体" w:hint="eastAsia"/>
          <w:b w:val="0"/>
          <w:bCs w:val="0"/>
          <w:kern w:val="0"/>
          <w:sz w:val="28"/>
          <w:szCs w:val="28"/>
        </w:rPr>
        <w:t>对烟层</w:t>
      </w:r>
      <w:proofErr w:type="gramEnd"/>
      <w:r w:rsidRPr="00E35059">
        <w:rPr>
          <w:rStyle w:val="a3"/>
          <w:rFonts w:ascii="仿宋" w:eastAsia="仿宋" w:hAnsi="仿宋" w:cs="宋体" w:hint="eastAsia"/>
          <w:b w:val="0"/>
          <w:bCs w:val="0"/>
          <w:kern w:val="0"/>
          <w:sz w:val="28"/>
          <w:szCs w:val="28"/>
        </w:rPr>
        <w:t>Smoke Layer的定义完全相同，在一些</w:t>
      </w:r>
      <w:proofErr w:type="gramStart"/>
      <w:r w:rsidRPr="00E35059">
        <w:rPr>
          <w:rStyle w:val="a3"/>
          <w:rFonts w:ascii="仿宋" w:eastAsia="仿宋" w:hAnsi="仿宋" w:cs="宋体" w:hint="eastAsia"/>
          <w:b w:val="0"/>
          <w:bCs w:val="0"/>
          <w:kern w:val="0"/>
          <w:sz w:val="28"/>
          <w:szCs w:val="28"/>
        </w:rPr>
        <w:t>与烟层厚度</w:t>
      </w:r>
      <w:proofErr w:type="gramEnd"/>
      <w:r w:rsidRPr="00E35059">
        <w:rPr>
          <w:rStyle w:val="a3"/>
          <w:rFonts w:ascii="仿宋" w:eastAsia="仿宋" w:hAnsi="仿宋" w:cs="宋体" w:hint="eastAsia"/>
          <w:b w:val="0"/>
          <w:bCs w:val="0"/>
          <w:kern w:val="0"/>
          <w:sz w:val="28"/>
          <w:szCs w:val="28"/>
        </w:rPr>
        <w:t>相关的问题上却有着不同的表述。如，NFPA92以Smoke Layer Interface（</w:t>
      </w:r>
      <w:proofErr w:type="gramStart"/>
      <w:r w:rsidRPr="00E35059">
        <w:rPr>
          <w:rStyle w:val="a3"/>
          <w:rFonts w:ascii="仿宋" w:eastAsia="仿宋" w:hAnsi="仿宋" w:cs="宋体" w:hint="eastAsia"/>
          <w:b w:val="0"/>
          <w:bCs w:val="0"/>
          <w:kern w:val="0"/>
          <w:sz w:val="28"/>
          <w:szCs w:val="28"/>
        </w:rPr>
        <w:t>烟层界面</w:t>
      </w:r>
      <w:proofErr w:type="gramEnd"/>
      <w:r w:rsidRPr="00E35059">
        <w:rPr>
          <w:rStyle w:val="a3"/>
          <w:rFonts w:ascii="仿宋" w:eastAsia="仿宋" w:hAnsi="仿宋" w:cs="宋体" w:hint="eastAsia"/>
          <w:b w:val="0"/>
          <w:bCs w:val="0"/>
          <w:kern w:val="0"/>
          <w:sz w:val="28"/>
          <w:szCs w:val="28"/>
        </w:rPr>
        <w:t>）</w:t>
      </w:r>
      <w:proofErr w:type="gramStart"/>
      <w:r w:rsidRPr="00E35059">
        <w:rPr>
          <w:rStyle w:val="a3"/>
          <w:rFonts w:ascii="仿宋" w:eastAsia="仿宋" w:hAnsi="仿宋" w:cs="宋体" w:hint="eastAsia"/>
          <w:b w:val="0"/>
          <w:bCs w:val="0"/>
          <w:kern w:val="0"/>
          <w:sz w:val="28"/>
          <w:szCs w:val="28"/>
        </w:rPr>
        <w:t>作为烟层与</w:t>
      </w:r>
      <w:proofErr w:type="gramEnd"/>
      <w:r w:rsidRPr="00E35059">
        <w:rPr>
          <w:rStyle w:val="a3"/>
          <w:rFonts w:ascii="仿宋" w:eastAsia="仿宋" w:hAnsi="仿宋" w:cs="宋体" w:hint="eastAsia"/>
          <w:b w:val="0"/>
          <w:bCs w:val="0"/>
          <w:kern w:val="0"/>
          <w:sz w:val="28"/>
          <w:szCs w:val="28"/>
        </w:rPr>
        <w:t>无烟层的理论分界线，而NFPA204则将Smoke Layer Boundary（</w:t>
      </w:r>
      <w:proofErr w:type="gramStart"/>
      <w:r w:rsidRPr="00E35059">
        <w:rPr>
          <w:rStyle w:val="a3"/>
          <w:rFonts w:ascii="仿宋" w:eastAsia="仿宋" w:hAnsi="仿宋" w:cs="宋体" w:hint="eastAsia"/>
          <w:b w:val="0"/>
          <w:bCs w:val="0"/>
          <w:kern w:val="0"/>
          <w:sz w:val="28"/>
          <w:szCs w:val="28"/>
        </w:rPr>
        <w:t>烟层边界</w:t>
      </w:r>
      <w:proofErr w:type="gramEnd"/>
      <w:r w:rsidRPr="00E35059">
        <w:rPr>
          <w:rStyle w:val="a3"/>
          <w:rFonts w:ascii="仿宋" w:eastAsia="仿宋" w:hAnsi="仿宋" w:cs="宋体" w:hint="eastAsia"/>
          <w:b w:val="0"/>
          <w:bCs w:val="0"/>
          <w:kern w:val="0"/>
          <w:sz w:val="28"/>
          <w:szCs w:val="28"/>
        </w:rPr>
        <w:t>）</w:t>
      </w:r>
      <w:proofErr w:type="gramStart"/>
      <w:r w:rsidRPr="00E35059">
        <w:rPr>
          <w:rStyle w:val="a3"/>
          <w:rFonts w:ascii="仿宋" w:eastAsia="仿宋" w:hAnsi="仿宋" w:cs="宋体" w:hint="eastAsia"/>
          <w:b w:val="0"/>
          <w:bCs w:val="0"/>
          <w:kern w:val="0"/>
          <w:sz w:val="28"/>
          <w:szCs w:val="28"/>
        </w:rPr>
        <w:t>视为烟层的</w:t>
      </w:r>
      <w:proofErr w:type="gramEnd"/>
      <w:r w:rsidRPr="00E35059">
        <w:rPr>
          <w:rStyle w:val="a3"/>
          <w:rFonts w:ascii="仿宋" w:eastAsia="仿宋" w:hAnsi="仿宋" w:cs="宋体" w:hint="eastAsia"/>
          <w:b w:val="0"/>
          <w:bCs w:val="0"/>
          <w:kern w:val="0"/>
          <w:sz w:val="28"/>
          <w:szCs w:val="28"/>
        </w:rPr>
        <w:t>有效边界。再如，NFPA204早年就对</w:t>
      </w:r>
      <w:r w:rsidRPr="00E35059">
        <w:rPr>
          <w:rStyle w:val="a3"/>
          <w:rFonts w:ascii="仿宋" w:eastAsia="仿宋" w:hAnsi="仿宋" w:cs="宋体"/>
          <w:b w:val="0"/>
          <w:bCs w:val="0"/>
          <w:kern w:val="0"/>
          <w:sz w:val="28"/>
          <w:szCs w:val="28"/>
        </w:rPr>
        <w:t>Design Depth of the Smoke Layer</w:t>
      </w:r>
      <w:r w:rsidRPr="00E35059">
        <w:rPr>
          <w:rStyle w:val="a3"/>
          <w:rFonts w:ascii="仿宋" w:eastAsia="仿宋" w:hAnsi="仿宋" w:cs="宋体" w:hint="eastAsia"/>
          <w:b w:val="0"/>
          <w:bCs w:val="0"/>
          <w:kern w:val="0"/>
          <w:sz w:val="28"/>
          <w:szCs w:val="28"/>
        </w:rPr>
        <w:t>即</w:t>
      </w:r>
      <w:proofErr w:type="gramStart"/>
      <w:r w:rsidRPr="00E35059">
        <w:rPr>
          <w:rStyle w:val="a3"/>
          <w:rFonts w:ascii="仿宋" w:eastAsia="仿宋" w:hAnsi="仿宋" w:cs="宋体" w:hint="eastAsia"/>
          <w:b w:val="0"/>
          <w:kern w:val="0"/>
          <w:sz w:val="28"/>
          <w:szCs w:val="28"/>
        </w:rPr>
        <w:t>设计烟层厚度</w:t>
      </w:r>
      <w:proofErr w:type="gramEnd"/>
      <w:r w:rsidRPr="00E35059">
        <w:rPr>
          <w:rStyle w:val="a3"/>
          <w:rFonts w:ascii="仿宋" w:eastAsia="仿宋" w:hAnsi="仿宋" w:cs="宋体" w:hint="eastAsia"/>
          <w:b w:val="0"/>
          <w:bCs w:val="0"/>
          <w:kern w:val="0"/>
          <w:sz w:val="28"/>
          <w:szCs w:val="28"/>
        </w:rPr>
        <w:t>这个概念</w:t>
      </w:r>
      <w:proofErr w:type="gramStart"/>
      <w:r w:rsidRPr="00E35059">
        <w:rPr>
          <w:rStyle w:val="a3"/>
          <w:rFonts w:ascii="仿宋" w:eastAsia="仿宋" w:hAnsi="仿宋" w:cs="宋体" w:hint="eastAsia"/>
          <w:b w:val="0"/>
          <w:bCs w:val="0"/>
          <w:kern w:val="0"/>
          <w:sz w:val="28"/>
          <w:szCs w:val="28"/>
        </w:rPr>
        <w:t>作出</w:t>
      </w:r>
      <w:proofErr w:type="gramEnd"/>
      <w:r w:rsidRPr="00E35059">
        <w:rPr>
          <w:rStyle w:val="a3"/>
          <w:rFonts w:ascii="仿宋" w:eastAsia="仿宋" w:hAnsi="仿宋" w:cs="宋体" w:hint="eastAsia"/>
          <w:b w:val="0"/>
          <w:bCs w:val="0"/>
          <w:kern w:val="0"/>
          <w:sz w:val="28"/>
          <w:szCs w:val="28"/>
        </w:rPr>
        <w:t>了明确的定义并一直沿用至今，NFPA92则自92B以来一直使用的是</w:t>
      </w:r>
      <w:r w:rsidRPr="00E35059">
        <w:rPr>
          <w:rStyle w:val="a3"/>
          <w:rFonts w:ascii="仿宋" w:eastAsia="仿宋" w:hAnsi="仿宋" w:cs="宋体"/>
          <w:b w:val="0"/>
          <w:bCs w:val="0"/>
          <w:kern w:val="0"/>
          <w:sz w:val="28"/>
          <w:szCs w:val="28"/>
        </w:rPr>
        <w:t>The minimum design depth of the smoke layer</w:t>
      </w:r>
      <w:r w:rsidRPr="00E35059">
        <w:rPr>
          <w:rStyle w:val="a3"/>
          <w:rFonts w:ascii="仿宋" w:eastAsia="仿宋" w:hAnsi="仿宋" w:cs="宋体" w:hint="eastAsia"/>
          <w:b w:val="0"/>
          <w:bCs w:val="0"/>
          <w:kern w:val="0"/>
          <w:sz w:val="28"/>
          <w:szCs w:val="28"/>
        </w:rPr>
        <w:t>即最小</w:t>
      </w:r>
      <w:proofErr w:type="gramStart"/>
      <w:r w:rsidRPr="00E35059">
        <w:rPr>
          <w:rStyle w:val="a3"/>
          <w:rFonts w:ascii="仿宋" w:eastAsia="仿宋" w:hAnsi="仿宋" w:cs="宋体" w:hint="eastAsia"/>
          <w:b w:val="0"/>
          <w:kern w:val="0"/>
          <w:sz w:val="28"/>
          <w:szCs w:val="28"/>
        </w:rPr>
        <w:t>设计烟层厚度</w:t>
      </w:r>
      <w:proofErr w:type="gramEnd"/>
      <w:r w:rsidRPr="00E35059">
        <w:rPr>
          <w:rStyle w:val="a3"/>
          <w:rFonts w:ascii="仿宋" w:eastAsia="仿宋" w:hAnsi="仿宋" w:cs="宋体" w:hint="eastAsia"/>
          <w:b w:val="0"/>
          <w:bCs w:val="0"/>
          <w:kern w:val="0"/>
          <w:sz w:val="28"/>
          <w:szCs w:val="28"/>
        </w:rPr>
        <w:t>。历史上经验分析法和理论分析法两个流派</w:t>
      </w:r>
      <w:proofErr w:type="gramStart"/>
      <w:r w:rsidRPr="00E35059">
        <w:rPr>
          <w:rStyle w:val="a3"/>
          <w:rFonts w:ascii="仿宋" w:eastAsia="仿宋" w:hAnsi="仿宋" w:cs="宋体" w:hint="eastAsia"/>
          <w:b w:val="0"/>
          <w:bCs w:val="0"/>
          <w:kern w:val="0"/>
          <w:sz w:val="28"/>
          <w:szCs w:val="28"/>
        </w:rPr>
        <w:t>在烟层界定</w:t>
      </w:r>
      <w:proofErr w:type="gramEnd"/>
      <w:r w:rsidRPr="00E35059">
        <w:rPr>
          <w:rStyle w:val="a3"/>
          <w:rFonts w:ascii="仿宋" w:eastAsia="仿宋" w:hAnsi="仿宋" w:cs="宋体" w:hint="eastAsia"/>
          <w:b w:val="0"/>
          <w:bCs w:val="0"/>
          <w:kern w:val="0"/>
          <w:sz w:val="28"/>
          <w:szCs w:val="28"/>
        </w:rPr>
        <w:t>问题上的看法本来就不尽一致，如今NFPA多少有点“模棱两可”的表述或可以理解为一种折中之举吧。</w:t>
      </w:r>
    </w:p>
    <w:p w:rsidR="00E35059" w:rsidRPr="00E35059" w:rsidRDefault="00E35059" w:rsidP="00E35059">
      <w:pPr>
        <w:adjustRightInd w:val="0"/>
        <w:snapToGrid w:val="0"/>
        <w:spacing w:line="300" w:lineRule="auto"/>
        <w:ind w:firstLineChars="177" w:firstLine="496"/>
        <w:rPr>
          <w:rStyle w:val="a3"/>
          <w:rFonts w:ascii="仿宋" w:eastAsia="仿宋" w:hAnsi="仿宋" w:cs="宋体" w:hint="eastAsia"/>
          <w:b w:val="0"/>
          <w:bCs w:val="0"/>
          <w:kern w:val="0"/>
          <w:sz w:val="28"/>
          <w:szCs w:val="28"/>
        </w:rPr>
      </w:pPr>
      <w:r w:rsidRPr="00E35059">
        <w:rPr>
          <w:rStyle w:val="a3"/>
          <w:rFonts w:ascii="仿宋" w:eastAsia="仿宋" w:hAnsi="仿宋" w:cs="宋体" w:hint="eastAsia"/>
          <w:b w:val="0"/>
          <w:bCs w:val="0"/>
          <w:kern w:val="0"/>
          <w:sz w:val="28"/>
          <w:szCs w:val="28"/>
        </w:rPr>
        <w:t>限于篇幅，相关的定义、描述、分析、说明、对比等等就都免了，这里尽可能简单通俗地说一点粗浅的感想和心得：</w:t>
      </w:r>
    </w:p>
    <w:p w:rsidR="00E35059" w:rsidRPr="00E35059" w:rsidRDefault="00E35059" w:rsidP="00E35059">
      <w:pPr>
        <w:adjustRightInd w:val="0"/>
        <w:snapToGrid w:val="0"/>
        <w:spacing w:line="300" w:lineRule="auto"/>
        <w:ind w:firstLineChars="177" w:firstLine="496"/>
        <w:rPr>
          <w:rStyle w:val="a3"/>
          <w:rFonts w:ascii="仿宋" w:eastAsia="仿宋" w:hAnsi="仿宋" w:cs="宋体" w:hint="eastAsia"/>
          <w:b w:val="0"/>
          <w:kern w:val="0"/>
          <w:sz w:val="28"/>
          <w:szCs w:val="28"/>
        </w:rPr>
      </w:pPr>
      <w:r w:rsidRPr="00E35059">
        <w:rPr>
          <w:rStyle w:val="a3"/>
          <w:rFonts w:ascii="仿宋" w:eastAsia="仿宋" w:hAnsi="仿宋" w:cs="宋体" w:hint="eastAsia"/>
          <w:b w:val="0"/>
          <w:bCs w:val="0"/>
          <w:kern w:val="0"/>
          <w:sz w:val="28"/>
          <w:szCs w:val="28"/>
        </w:rPr>
        <w:t xml:space="preserve">1） </w:t>
      </w:r>
      <w:proofErr w:type="gramStart"/>
      <w:r w:rsidRPr="00E35059">
        <w:rPr>
          <w:rStyle w:val="a3"/>
          <w:rFonts w:ascii="仿宋" w:eastAsia="仿宋" w:hAnsi="仿宋" w:cs="宋体" w:hint="eastAsia"/>
          <w:b w:val="0"/>
          <w:bCs w:val="0"/>
          <w:kern w:val="0"/>
          <w:sz w:val="28"/>
          <w:szCs w:val="28"/>
        </w:rPr>
        <w:t>烟层并</w:t>
      </w:r>
      <w:proofErr w:type="gramEnd"/>
      <w:r w:rsidRPr="00E35059">
        <w:rPr>
          <w:rStyle w:val="a3"/>
          <w:rFonts w:ascii="仿宋" w:eastAsia="仿宋" w:hAnsi="仿宋" w:cs="宋体" w:hint="eastAsia"/>
          <w:b w:val="0"/>
          <w:bCs w:val="0"/>
          <w:kern w:val="0"/>
          <w:sz w:val="28"/>
          <w:szCs w:val="28"/>
        </w:rPr>
        <w:t>不像海绵垫子那样均匀整齐，</w:t>
      </w:r>
      <w:proofErr w:type="gramStart"/>
      <w:r w:rsidRPr="00E35059">
        <w:rPr>
          <w:rStyle w:val="a3"/>
          <w:rFonts w:ascii="仿宋" w:eastAsia="仿宋" w:hAnsi="仿宋" w:cs="宋体" w:hint="eastAsia"/>
          <w:b w:val="0"/>
          <w:bCs w:val="0"/>
          <w:kern w:val="0"/>
          <w:sz w:val="28"/>
          <w:szCs w:val="28"/>
        </w:rPr>
        <w:t>烟层底部</w:t>
      </w:r>
      <w:proofErr w:type="gramEnd"/>
      <w:r w:rsidRPr="00E35059">
        <w:rPr>
          <w:rStyle w:val="a3"/>
          <w:rFonts w:ascii="仿宋" w:eastAsia="仿宋" w:hAnsi="仿宋" w:cs="宋体" w:hint="eastAsia"/>
          <w:b w:val="0"/>
          <w:bCs w:val="0"/>
          <w:kern w:val="0"/>
          <w:sz w:val="28"/>
          <w:szCs w:val="28"/>
        </w:rPr>
        <w:t>（下缘）是不规则的，</w:t>
      </w:r>
      <w:proofErr w:type="gramStart"/>
      <w:r w:rsidRPr="00E35059">
        <w:rPr>
          <w:rStyle w:val="a3"/>
          <w:rFonts w:ascii="仿宋" w:eastAsia="仿宋" w:hAnsi="仿宋" w:cs="宋体" w:hint="eastAsia"/>
          <w:b w:val="0"/>
          <w:kern w:val="0"/>
          <w:sz w:val="28"/>
          <w:szCs w:val="28"/>
        </w:rPr>
        <w:t>烟层厚度</w:t>
      </w:r>
      <w:proofErr w:type="gramEnd"/>
      <w:r w:rsidRPr="00E35059">
        <w:rPr>
          <w:rStyle w:val="a3"/>
          <w:rFonts w:ascii="仿宋" w:eastAsia="仿宋" w:hAnsi="仿宋" w:cs="宋体" w:hint="eastAsia"/>
          <w:b w:val="0"/>
          <w:kern w:val="0"/>
          <w:sz w:val="28"/>
          <w:szCs w:val="28"/>
        </w:rPr>
        <w:t>当然也就不会</w:t>
      </w:r>
      <w:proofErr w:type="gramStart"/>
      <w:r w:rsidRPr="00E35059">
        <w:rPr>
          <w:rStyle w:val="a3"/>
          <w:rFonts w:ascii="仿宋" w:eastAsia="仿宋" w:hAnsi="仿宋" w:cs="宋体" w:hint="eastAsia"/>
          <w:b w:val="0"/>
          <w:kern w:val="0"/>
          <w:sz w:val="28"/>
          <w:szCs w:val="28"/>
        </w:rPr>
        <w:t>像挡烟</w:t>
      </w:r>
      <w:proofErr w:type="gramEnd"/>
      <w:r w:rsidRPr="00E35059">
        <w:rPr>
          <w:rStyle w:val="a3"/>
          <w:rFonts w:ascii="仿宋" w:eastAsia="仿宋" w:hAnsi="仿宋" w:cs="宋体" w:hint="eastAsia"/>
          <w:b w:val="0"/>
          <w:kern w:val="0"/>
          <w:sz w:val="28"/>
          <w:szCs w:val="28"/>
        </w:rPr>
        <w:t>垂壁高度那样一成不变。在燃烧过程中，</w:t>
      </w:r>
      <w:proofErr w:type="gramStart"/>
      <w:r w:rsidRPr="00E35059">
        <w:rPr>
          <w:rStyle w:val="a3"/>
          <w:rFonts w:ascii="仿宋" w:eastAsia="仿宋" w:hAnsi="仿宋" w:cs="宋体" w:hint="eastAsia"/>
          <w:b w:val="0"/>
          <w:kern w:val="0"/>
          <w:sz w:val="28"/>
          <w:szCs w:val="28"/>
        </w:rPr>
        <w:t>烟层始终</w:t>
      </w:r>
      <w:proofErr w:type="gramEnd"/>
      <w:r w:rsidRPr="00E35059">
        <w:rPr>
          <w:rStyle w:val="a3"/>
          <w:rFonts w:ascii="仿宋" w:eastAsia="仿宋" w:hAnsi="仿宋" w:cs="宋体" w:hint="eastAsia"/>
          <w:b w:val="0"/>
          <w:kern w:val="0"/>
          <w:sz w:val="28"/>
          <w:szCs w:val="28"/>
        </w:rPr>
        <w:t>受气候、火源、空间、排烟设施等多种因素的影响而处于持续变化之中。</w:t>
      </w:r>
      <w:proofErr w:type="gramStart"/>
      <w:r w:rsidRPr="00E35059">
        <w:rPr>
          <w:rStyle w:val="a3"/>
          <w:rFonts w:ascii="仿宋" w:eastAsia="仿宋" w:hAnsi="仿宋" w:cs="宋体" w:hint="eastAsia"/>
          <w:b w:val="0"/>
          <w:kern w:val="0"/>
          <w:sz w:val="28"/>
          <w:szCs w:val="28"/>
        </w:rPr>
        <w:t>烟层问题</w:t>
      </w:r>
      <w:proofErr w:type="gramEnd"/>
      <w:r w:rsidRPr="00E35059">
        <w:rPr>
          <w:rStyle w:val="a3"/>
          <w:rFonts w:ascii="仿宋" w:eastAsia="仿宋" w:hAnsi="仿宋" w:cs="宋体" w:hint="eastAsia"/>
          <w:b w:val="0"/>
          <w:kern w:val="0"/>
          <w:sz w:val="28"/>
          <w:szCs w:val="28"/>
        </w:rPr>
        <w:t>无愧为姓“烟”：飘忽不定、扑朔迷离。故对于NFPA自1956年以来的孜孜以求，实在是只有感佩、学习的份。</w:t>
      </w:r>
    </w:p>
    <w:p w:rsidR="00E35059" w:rsidRPr="00E35059" w:rsidRDefault="00E35059" w:rsidP="00E35059">
      <w:pPr>
        <w:adjustRightInd w:val="0"/>
        <w:snapToGrid w:val="0"/>
        <w:spacing w:line="300" w:lineRule="auto"/>
        <w:ind w:firstLineChars="177" w:firstLine="496"/>
        <w:rPr>
          <w:rStyle w:val="a3"/>
          <w:rFonts w:ascii="仿宋" w:eastAsia="仿宋" w:hAnsi="仿宋" w:cs="宋体" w:hint="eastAsia"/>
          <w:b w:val="0"/>
          <w:kern w:val="0"/>
          <w:sz w:val="28"/>
          <w:szCs w:val="28"/>
        </w:rPr>
      </w:pPr>
      <w:r w:rsidRPr="00E35059">
        <w:rPr>
          <w:rStyle w:val="a3"/>
          <w:rFonts w:ascii="仿宋" w:eastAsia="仿宋" w:hAnsi="仿宋" w:cs="宋体" w:hint="eastAsia"/>
          <w:b w:val="0"/>
          <w:kern w:val="0"/>
          <w:sz w:val="28"/>
          <w:szCs w:val="28"/>
        </w:rPr>
        <w:t>2） 虽然排烟系统的作用是减缓、阻止以至于</w:t>
      </w:r>
      <w:proofErr w:type="gramStart"/>
      <w:r w:rsidRPr="00E35059">
        <w:rPr>
          <w:rStyle w:val="a3"/>
          <w:rFonts w:ascii="仿宋" w:eastAsia="仿宋" w:hAnsi="仿宋" w:cs="宋体" w:hint="eastAsia"/>
          <w:b w:val="0"/>
          <w:kern w:val="0"/>
          <w:sz w:val="28"/>
          <w:szCs w:val="28"/>
        </w:rPr>
        <w:t>逆转烟层的</w:t>
      </w:r>
      <w:proofErr w:type="gramEnd"/>
      <w:r w:rsidRPr="00E35059">
        <w:rPr>
          <w:rStyle w:val="a3"/>
          <w:rFonts w:ascii="仿宋" w:eastAsia="仿宋" w:hAnsi="仿宋" w:cs="宋体" w:hint="eastAsia"/>
          <w:b w:val="0"/>
          <w:kern w:val="0"/>
          <w:sz w:val="28"/>
          <w:szCs w:val="28"/>
        </w:rPr>
        <w:t>下降以利人员疏散和消防救援，但火灾既然已经发生了，</w:t>
      </w:r>
      <w:proofErr w:type="gramStart"/>
      <w:r w:rsidRPr="00E35059">
        <w:rPr>
          <w:rStyle w:val="a3"/>
          <w:rFonts w:ascii="仿宋" w:eastAsia="仿宋" w:hAnsi="仿宋" w:cs="宋体" w:hint="eastAsia"/>
          <w:b w:val="0"/>
          <w:kern w:val="0"/>
          <w:sz w:val="28"/>
          <w:szCs w:val="28"/>
        </w:rPr>
        <w:t>烟层就是</w:t>
      </w:r>
      <w:proofErr w:type="gramEnd"/>
      <w:r w:rsidRPr="00E35059">
        <w:rPr>
          <w:rStyle w:val="a3"/>
          <w:rFonts w:ascii="仿宋" w:eastAsia="仿宋" w:hAnsi="仿宋" w:cs="宋体" w:hint="eastAsia"/>
          <w:b w:val="0"/>
          <w:kern w:val="0"/>
          <w:sz w:val="28"/>
          <w:szCs w:val="28"/>
        </w:rPr>
        <w:t>客观存在，并且，在确保安全疏散的前提下，适当厚度</w:t>
      </w:r>
      <w:proofErr w:type="gramStart"/>
      <w:r w:rsidRPr="00E35059">
        <w:rPr>
          <w:rStyle w:val="a3"/>
          <w:rFonts w:ascii="仿宋" w:eastAsia="仿宋" w:hAnsi="仿宋" w:cs="宋体" w:hint="eastAsia"/>
          <w:b w:val="0"/>
          <w:kern w:val="0"/>
          <w:sz w:val="28"/>
          <w:szCs w:val="28"/>
        </w:rPr>
        <w:t>的烟层反倒</w:t>
      </w:r>
      <w:proofErr w:type="gramEnd"/>
      <w:r w:rsidRPr="00E35059">
        <w:rPr>
          <w:rStyle w:val="a3"/>
          <w:rFonts w:ascii="仿宋" w:eastAsia="仿宋" w:hAnsi="仿宋" w:cs="宋体" w:hint="eastAsia"/>
          <w:b w:val="0"/>
          <w:kern w:val="0"/>
          <w:sz w:val="28"/>
          <w:szCs w:val="28"/>
        </w:rPr>
        <w:t>是有利于排烟的，重视并且深入研究这个问题，乃科学精神使然；</w:t>
      </w:r>
    </w:p>
    <w:p w:rsidR="00E35059" w:rsidRPr="00E35059" w:rsidRDefault="00E35059" w:rsidP="00E35059">
      <w:pPr>
        <w:adjustRightInd w:val="0"/>
        <w:snapToGrid w:val="0"/>
        <w:spacing w:line="300" w:lineRule="auto"/>
        <w:ind w:firstLineChars="177" w:firstLine="496"/>
        <w:rPr>
          <w:rFonts w:ascii="仿宋" w:eastAsia="仿宋" w:hAnsi="仿宋" w:hint="eastAsia"/>
          <w:sz w:val="28"/>
          <w:szCs w:val="28"/>
        </w:rPr>
      </w:pPr>
      <w:r w:rsidRPr="00E35059">
        <w:rPr>
          <w:rStyle w:val="a3"/>
          <w:rFonts w:ascii="仿宋" w:eastAsia="仿宋" w:hAnsi="仿宋" w:cs="宋体" w:hint="eastAsia"/>
          <w:b w:val="0"/>
          <w:kern w:val="0"/>
          <w:sz w:val="28"/>
          <w:szCs w:val="28"/>
        </w:rPr>
        <w:t xml:space="preserve">3） </w:t>
      </w:r>
      <w:r w:rsidRPr="00E35059">
        <w:rPr>
          <w:rStyle w:val="a3"/>
          <w:rFonts w:ascii="仿宋" w:eastAsia="仿宋" w:hAnsi="仿宋" w:cs="宋体"/>
          <w:b w:val="0"/>
          <w:kern w:val="0"/>
          <w:sz w:val="28"/>
          <w:szCs w:val="28"/>
        </w:rPr>
        <w:t>NFPA204</w:t>
      </w:r>
      <w:r w:rsidRPr="00E35059">
        <w:rPr>
          <w:rStyle w:val="a3"/>
          <w:rFonts w:ascii="仿宋" w:eastAsia="仿宋" w:hAnsi="仿宋" w:cs="宋体" w:hint="eastAsia"/>
          <w:b w:val="0"/>
          <w:kern w:val="0"/>
          <w:sz w:val="28"/>
          <w:szCs w:val="28"/>
        </w:rPr>
        <w:t>将有利于排烟设计目标实现的适当</w:t>
      </w:r>
      <w:proofErr w:type="gramStart"/>
      <w:r w:rsidRPr="00E35059">
        <w:rPr>
          <w:rStyle w:val="a3"/>
          <w:rFonts w:ascii="仿宋" w:eastAsia="仿宋" w:hAnsi="仿宋" w:cs="宋体" w:hint="eastAsia"/>
          <w:b w:val="0"/>
          <w:kern w:val="0"/>
          <w:sz w:val="28"/>
          <w:szCs w:val="28"/>
        </w:rPr>
        <w:t>的烟层厚度</w:t>
      </w:r>
      <w:proofErr w:type="gramEnd"/>
      <w:r w:rsidRPr="00E35059">
        <w:rPr>
          <w:rStyle w:val="a3"/>
          <w:rFonts w:ascii="仿宋" w:eastAsia="仿宋" w:hAnsi="仿宋" w:cs="宋体" w:hint="eastAsia"/>
          <w:b w:val="0"/>
          <w:kern w:val="0"/>
          <w:sz w:val="28"/>
          <w:szCs w:val="28"/>
        </w:rPr>
        <w:t>定义为</w:t>
      </w:r>
      <w:proofErr w:type="gramStart"/>
      <w:r w:rsidRPr="00E35059">
        <w:rPr>
          <w:rFonts w:ascii="仿宋" w:eastAsia="仿宋" w:hAnsi="仿宋" w:hint="eastAsia"/>
          <w:sz w:val="28"/>
          <w:szCs w:val="28"/>
        </w:rPr>
        <w:t>设计烟层厚度</w:t>
      </w:r>
      <w:proofErr w:type="gramEnd"/>
      <w:r w:rsidRPr="00E35059">
        <w:rPr>
          <w:rFonts w:ascii="仿宋" w:eastAsia="仿宋" w:hAnsi="仿宋" w:hint="eastAsia"/>
          <w:sz w:val="28"/>
          <w:szCs w:val="28"/>
        </w:rPr>
        <w:t>，</w:t>
      </w:r>
      <w:r w:rsidRPr="00E35059">
        <w:rPr>
          <w:rStyle w:val="a3"/>
          <w:rFonts w:ascii="仿宋" w:eastAsia="仿宋" w:hAnsi="仿宋" w:cs="宋体" w:hint="eastAsia"/>
          <w:b w:val="0"/>
          <w:bCs w:val="0"/>
          <w:kern w:val="0"/>
          <w:sz w:val="28"/>
          <w:szCs w:val="28"/>
        </w:rPr>
        <w:t>NFPA92则称之为最小</w:t>
      </w:r>
      <w:proofErr w:type="gramStart"/>
      <w:r w:rsidRPr="00E35059">
        <w:rPr>
          <w:rStyle w:val="a3"/>
          <w:rFonts w:ascii="仿宋" w:eastAsia="仿宋" w:hAnsi="仿宋" w:cs="宋体" w:hint="eastAsia"/>
          <w:b w:val="0"/>
          <w:bCs w:val="0"/>
          <w:kern w:val="0"/>
          <w:sz w:val="28"/>
          <w:szCs w:val="28"/>
        </w:rPr>
        <w:t>设计</w:t>
      </w:r>
      <w:r w:rsidRPr="00E35059">
        <w:rPr>
          <w:rFonts w:ascii="仿宋" w:eastAsia="仿宋" w:hAnsi="仿宋" w:hint="eastAsia"/>
          <w:sz w:val="28"/>
          <w:szCs w:val="28"/>
        </w:rPr>
        <w:t>烟层厚度</w:t>
      </w:r>
      <w:proofErr w:type="gramEnd"/>
      <w:r w:rsidRPr="00E35059">
        <w:rPr>
          <w:rFonts w:ascii="仿宋" w:eastAsia="仿宋" w:hAnsi="仿宋" w:hint="eastAsia"/>
          <w:sz w:val="28"/>
          <w:szCs w:val="28"/>
        </w:rPr>
        <w:t>，实质上并无二致。在排烟系统设计的话语环境中，一般都可以</w:t>
      </w:r>
      <w:proofErr w:type="gramStart"/>
      <w:r w:rsidRPr="00E35059">
        <w:rPr>
          <w:rFonts w:ascii="仿宋" w:eastAsia="仿宋" w:hAnsi="仿宋" w:hint="eastAsia"/>
          <w:sz w:val="28"/>
          <w:szCs w:val="28"/>
        </w:rPr>
        <w:t>称为</w:t>
      </w:r>
      <w:r w:rsidRPr="00E35059">
        <w:rPr>
          <w:rStyle w:val="a3"/>
          <w:rFonts w:ascii="仿宋" w:eastAsia="仿宋" w:hAnsi="仿宋" w:cs="宋体" w:hint="eastAsia"/>
          <w:b w:val="0"/>
          <w:kern w:val="0"/>
          <w:sz w:val="28"/>
          <w:szCs w:val="28"/>
        </w:rPr>
        <w:t>烟层厚度</w:t>
      </w:r>
      <w:proofErr w:type="gramEnd"/>
      <w:r w:rsidRPr="00E35059">
        <w:rPr>
          <w:rFonts w:ascii="仿宋" w:eastAsia="仿宋" w:hAnsi="仿宋" w:hint="eastAsia"/>
          <w:sz w:val="28"/>
          <w:szCs w:val="28"/>
        </w:rPr>
        <w:t>；当需要强调其理论设定（假定）性以区别于某种条件下的</w:t>
      </w:r>
      <w:proofErr w:type="gramStart"/>
      <w:r w:rsidRPr="00E35059">
        <w:rPr>
          <w:rFonts w:ascii="仿宋" w:eastAsia="仿宋" w:hAnsi="仿宋" w:hint="eastAsia"/>
          <w:sz w:val="28"/>
          <w:szCs w:val="28"/>
        </w:rPr>
        <w:t>实际烟层</w:t>
      </w:r>
      <w:proofErr w:type="gramEnd"/>
      <w:r w:rsidRPr="00E35059">
        <w:rPr>
          <w:rFonts w:ascii="仿宋" w:eastAsia="仿宋" w:hAnsi="仿宋" w:hint="eastAsia"/>
          <w:sz w:val="28"/>
          <w:szCs w:val="28"/>
        </w:rPr>
        <w:t>厚度时，可以</w:t>
      </w:r>
      <w:proofErr w:type="gramStart"/>
      <w:r w:rsidRPr="00E35059">
        <w:rPr>
          <w:rFonts w:ascii="仿宋" w:eastAsia="仿宋" w:hAnsi="仿宋" w:hint="eastAsia"/>
          <w:sz w:val="28"/>
          <w:szCs w:val="28"/>
        </w:rPr>
        <w:t>设计烟层厚度</w:t>
      </w:r>
      <w:proofErr w:type="gramEnd"/>
      <w:r w:rsidRPr="00E35059">
        <w:rPr>
          <w:rFonts w:ascii="仿宋" w:eastAsia="仿宋" w:hAnsi="仿宋" w:hint="eastAsia"/>
          <w:sz w:val="28"/>
          <w:szCs w:val="28"/>
        </w:rPr>
        <w:t>指代；</w:t>
      </w:r>
    </w:p>
    <w:p w:rsidR="00E35059" w:rsidRPr="00E35059" w:rsidRDefault="00E35059" w:rsidP="00E35059">
      <w:pPr>
        <w:adjustRightInd w:val="0"/>
        <w:snapToGrid w:val="0"/>
        <w:spacing w:line="300" w:lineRule="auto"/>
        <w:ind w:firstLineChars="177" w:firstLine="496"/>
        <w:rPr>
          <w:rFonts w:ascii="仿宋" w:eastAsia="仿宋" w:hAnsi="仿宋" w:hint="eastAsia"/>
          <w:sz w:val="28"/>
          <w:szCs w:val="28"/>
        </w:rPr>
      </w:pPr>
      <w:r w:rsidRPr="00E35059">
        <w:rPr>
          <w:rFonts w:ascii="仿宋" w:eastAsia="仿宋" w:hAnsi="仿宋" w:hint="eastAsia"/>
          <w:sz w:val="28"/>
          <w:szCs w:val="28"/>
        </w:rPr>
        <w:lastRenderedPageBreak/>
        <w:t>4） 排烟系统设计计算中设定</w:t>
      </w:r>
      <w:proofErr w:type="gramStart"/>
      <w:r w:rsidRPr="00E35059">
        <w:rPr>
          <w:rFonts w:ascii="仿宋" w:eastAsia="仿宋" w:hAnsi="仿宋" w:hint="eastAsia"/>
          <w:sz w:val="28"/>
          <w:szCs w:val="28"/>
        </w:rPr>
        <w:t>的烟层厚度</w:t>
      </w:r>
      <w:proofErr w:type="gramEnd"/>
      <w:r w:rsidRPr="00E35059">
        <w:rPr>
          <w:rFonts w:ascii="仿宋" w:eastAsia="仿宋" w:hAnsi="仿宋" w:hint="eastAsia"/>
          <w:sz w:val="28"/>
          <w:szCs w:val="28"/>
        </w:rPr>
        <w:t>，都需要在排烟设施的设计中通过设置与之相当</w:t>
      </w:r>
      <w:proofErr w:type="gramStart"/>
      <w:r w:rsidRPr="00E35059">
        <w:rPr>
          <w:rFonts w:ascii="仿宋" w:eastAsia="仿宋" w:hAnsi="仿宋" w:hint="eastAsia"/>
          <w:sz w:val="28"/>
          <w:szCs w:val="28"/>
        </w:rPr>
        <w:t>的</w:t>
      </w:r>
      <w:r w:rsidRPr="00E35059">
        <w:rPr>
          <w:rStyle w:val="a3"/>
          <w:rFonts w:ascii="仿宋" w:eastAsia="仿宋" w:hAnsi="仿宋" w:cs="宋体" w:hint="eastAsia"/>
          <w:b w:val="0"/>
          <w:kern w:val="0"/>
          <w:sz w:val="28"/>
          <w:szCs w:val="28"/>
        </w:rPr>
        <w:t>挡烟垂壁</w:t>
      </w:r>
      <w:proofErr w:type="gramEnd"/>
      <w:r w:rsidRPr="00E35059">
        <w:rPr>
          <w:rStyle w:val="a3"/>
          <w:rFonts w:ascii="仿宋" w:eastAsia="仿宋" w:hAnsi="仿宋" w:cs="宋体" w:hint="eastAsia"/>
          <w:b w:val="0"/>
          <w:kern w:val="0"/>
          <w:sz w:val="28"/>
          <w:szCs w:val="28"/>
        </w:rPr>
        <w:t>、建筑分隔等措施加以体现或落实，以</w:t>
      </w:r>
      <w:r w:rsidRPr="00E35059">
        <w:rPr>
          <w:rFonts w:ascii="仿宋" w:eastAsia="仿宋" w:hAnsi="仿宋" w:hint="eastAsia"/>
          <w:sz w:val="28"/>
          <w:szCs w:val="28"/>
        </w:rPr>
        <w:t>使得实际工况与模型预期尽量接近，设计目标得以实现。《标准》中所谓“储烟仓高度即设计烟层厚度”本意当在此，只不过概念表达上似有本末倒置之嫌——应当是内容决定形式而不是相反；</w:t>
      </w:r>
    </w:p>
    <w:p w:rsidR="00E35059" w:rsidRPr="00E35059" w:rsidRDefault="00E35059" w:rsidP="00E35059">
      <w:pPr>
        <w:adjustRightInd w:val="0"/>
        <w:snapToGrid w:val="0"/>
        <w:spacing w:line="300" w:lineRule="auto"/>
        <w:ind w:firstLineChars="177" w:firstLine="496"/>
        <w:rPr>
          <w:rFonts w:ascii="仿宋" w:eastAsia="仿宋" w:hAnsi="仿宋" w:hint="eastAsia"/>
          <w:sz w:val="28"/>
          <w:szCs w:val="28"/>
        </w:rPr>
      </w:pPr>
      <w:r w:rsidRPr="00E35059">
        <w:rPr>
          <w:rFonts w:ascii="仿宋" w:eastAsia="仿宋" w:hAnsi="仿宋" w:hint="eastAsia"/>
          <w:sz w:val="28"/>
          <w:szCs w:val="28"/>
        </w:rPr>
        <w:t>5） 不同的设计场合与条件下，排烟系统设计计算所设定或者说要求</w:t>
      </w:r>
      <w:proofErr w:type="gramStart"/>
      <w:r w:rsidRPr="00E35059">
        <w:rPr>
          <w:rFonts w:ascii="仿宋" w:eastAsia="仿宋" w:hAnsi="仿宋" w:hint="eastAsia"/>
          <w:sz w:val="28"/>
          <w:szCs w:val="28"/>
        </w:rPr>
        <w:t>的烟层厚度</w:t>
      </w:r>
      <w:proofErr w:type="gramEnd"/>
      <w:r w:rsidRPr="00E35059">
        <w:rPr>
          <w:rFonts w:ascii="仿宋" w:eastAsia="仿宋" w:hAnsi="仿宋" w:hint="eastAsia"/>
          <w:sz w:val="28"/>
          <w:szCs w:val="28"/>
        </w:rPr>
        <w:t>是不一样的。</w:t>
      </w:r>
    </w:p>
    <w:p w:rsidR="00E35059" w:rsidRPr="00E35059" w:rsidRDefault="00E35059" w:rsidP="00E35059">
      <w:pPr>
        <w:pStyle w:val="ab"/>
        <w:adjustRightInd w:val="0"/>
        <w:snapToGrid w:val="0"/>
        <w:spacing w:line="300" w:lineRule="auto"/>
        <w:ind w:firstLineChars="176" w:firstLine="495"/>
        <w:jc w:val="left"/>
        <w:rPr>
          <w:rFonts w:ascii="仿宋" w:eastAsia="仿宋" w:hAnsi="仿宋" w:hint="eastAsia"/>
          <w:sz w:val="28"/>
          <w:szCs w:val="28"/>
        </w:rPr>
      </w:pPr>
      <w:r w:rsidRPr="00E35059">
        <w:rPr>
          <w:rFonts w:ascii="仿宋" w:eastAsia="仿宋" w:hAnsi="仿宋" w:hint="eastAsia"/>
          <w:color w:val="00B050"/>
          <w:sz w:val="28"/>
          <w:szCs w:val="28"/>
        </w:rPr>
        <w:t xml:space="preserve">43  </w:t>
      </w:r>
      <w:proofErr w:type="gramStart"/>
      <w:r w:rsidRPr="00E35059">
        <w:rPr>
          <w:rFonts w:ascii="仿宋" w:eastAsia="仿宋" w:hAnsi="仿宋" w:hint="eastAsia"/>
          <w:sz w:val="28"/>
          <w:szCs w:val="28"/>
        </w:rPr>
        <w:t>设计烟层厚度</w:t>
      </w:r>
      <w:proofErr w:type="gramEnd"/>
      <w:r w:rsidRPr="00E35059">
        <w:rPr>
          <w:rFonts w:ascii="仿宋" w:eastAsia="仿宋" w:hAnsi="仿宋" w:hint="eastAsia"/>
          <w:sz w:val="28"/>
          <w:szCs w:val="28"/>
        </w:rPr>
        <w:t xml:space="preserve">应当如何确定？ </w:t>
      </w:r>
    </w:p>
    <w:p w:rsidR="00E35059" w:rsidRPr="00E35059" w:rsidRDefault="00E35059" w:rsidP="00E35059">
      <w:pPr>
        <w:adjustRightInd w:val="0"/>
        <w:snapToGrid w:val="0"/>
        <w:spacing w:line="300" w:lineRule="auto"/>
        <w:ind w:firstLineChars="118" w:firstLine="330"/>
        <w:rPr>
          <w:rFonts w:ascii="仿宋" w:eastAsia="仿宋" w:hAnsi="仿宋" w:hint="eastAsia"/>
          <w:sz w:val="28"/>
          <w:szCs w:val="28"/>
        </w:rPr>
      </w:pPr>
      <w:r w:rsidRPr="00E35059">
        <w:rPr>
          <w:rFonts w:ascii="仿宋" w:eastAsia="仿宋" w:hAnsi="仿宋" w:hint="eastAsia"/>
          <w:sz w:val="28"/>
          <w:szCs w:val="28"/>
        </w:rPr>
        <w:t xml:space="preserve"> 答：这个问题实际上包含了两层意思：</w:t>
      </w:r>
    </w:p>
    <w:p w:rsidR="00E35059" w:rsidRPr="00E35059" w:rsidRDefault="00E35059" w:rsidP="00E35059">
      <w:pPr>
        <w:adjustRightInd w:val="0"/>
        <w:snapToGrid w:val="0"/>
        <w:spacing w:line="300" w:lineRule="auto"/>
        <w:ind w:firstLineChars="177" w:firstLine="496"/>
        <w:rPr>
          <w:rFonts w:ascii="仿宋" w:eastAsia="仿宋" w:hAnsi="仿宋" w:hint="eastAsia"/>
          <w:sz w:val="28"/>
          <w:szCs w:val="28"/>
        </w:rPr>
      </w:pPr>
      <w:r w:rsidRPr="00E35059">
        <w:rPr>
          <w:rFonts w:ascii="仿宋" w:eastAsia="仿宋" w:hAnsi="仿宋" w:hint="eastAsia"/>
          <w:sz w:val="28"/>
          <w:szCs w:val="28"/>
        </w:rPr>
        <w:t>1）</w:t>
      </w:r>
      <w:proofErr w:type="gramStart"/>
      <w:r w:rsidRPr="00E35059">
        <w:rPr>
          <w:rFonts w:ascii="仿宋" w:eastAsia="仿宋" w:hAnsi="仿宋" w:hint="eastAsia"/>
          <w:sz w:val="28"/>
          <w:szCs w:val="28"/>
        </w:rPr>
        <w:t>设计烟层厚度</w:t>
      </w:r>
      <w:proofErr w:type="gramEnd"/>
      <w:r w:rsidRPr="00E35059">
        <w:rPr>
          <w:rFonts w:ascii="仿宋" w:eastAsia="仿宋" w:hAnsi="仿宋" w:hint="eastAsia"/>
          <w:sz w:val="28"/>
          <w:szCs w:val="28"/>
        </w:rPr>
        <w:t>的确定原则</w:t>
      </w:r>
    </w:p>
    <w:p w:rsidR="00E35059" w:rsidRPr="00E35059" w:rsidRDefault="00E35059" w:rsidP="00E35059">
      <w:pPr>
        <w:adjustRightInd w:val="0"/>
        <w:snapToGrid w:val="0"/>
        <w:spacing w:line="300" w:lineRule="auto"/>
        <w:ind w:firstLineChars="177" w:firstLine="496"/>
        <w:jc w:val="left"/>
        <w:rPr>
          <w:rStyle w:val="a3"/>
          <w:rFonts w:ascii="仿宋" w:eastAsia="仿宋" w:hAnsi="仿宋" w:cs="宋体" w:hint="eastAsia"/>
          <w:b w:val="0"/>
          <w:bCs w:val="0"/>
          <w:kern w:val="0"/>
          <w:sz w:val="28"/>
          <w:szCs w:val="28"/>
        </w:rPr>
      </w:pPr>
      <w:r w:rsidRPr="00E35059">
        <w:rPr>
          <w:rStyle w:val="a3"/>
          <w:rFonts w:ascii="仿宋" w:eastAsia="仿宋" w:hAnsi="仿宋" w:cs="宋体" w:hint="eastAsia"/>
          <w:b w:val="0"/>
          <w:bCs w:val="0"/>
          <w:kern w:val="0"/>
          <w:sz w:val="28"/>
          <w:szCs w:val="28"/>
        </w:rPr>
        <w:t>NFPA92B-2000的意见是，“最小设计</w:t>
      </w:r>
      <w:r w:rsidRPr="00E35059">
        <w:rPr>
          <w:rFonts w:ascii="仿宋" w:eastAsia="仿宋" w:hAnsi="仿宋" w:hint="eastAsia"/>
          <w:sz w:val="28"/>
          <w:szCs w:val="28"/>
        </w:rPr>
        <w:t>烟层厚度由顶棚射流的厚度和防止吸穿所必需的烟层厚度共同确定</w:t>
      </w:r>
      <w:r w:rsidRPr="00E35059">
        <w:rPr>
          <w:rStyle w:val="a3"/>
          <w:rFonts w:ascii="仿宋" w:eastAsia="仿宋" w:hAnsi="仿宋" w:cs="宋体" w:hint="eastAsia"/>
          <w:b w:val="0"/>
          <w:bCs w:val="0"/>
          <w:kern w:val="0"/>
          <w:sz w:val="28"/>
          <w:szCs w:val="28"/>
        </w:rPr>
        <w:t>”</w:t>
      </w:r>
      <w:r w:rsidRPr="00E35059">
        <w:rPr>
          <w:rFonts w:ascii="仿宋" w:eastAsia="仿宋" w:hAnsi="仿宋" w:hint="eastAsia"/>
          <w:sz w:val="28"/>
          <w:szCs w:val="28"/>
        </w:rPr>
        <w:t>，“烟层应足以淹没顶棚射流”，而顶棚射流的厚度“据</w:t>
      </w:r>
      <w:proofErr w:type="spellStart"/>
      <w:r w:rsidRPr="00E35059">
        <w:rPr>
          <w:rFonts w:ascii="仿宋" w:eastAsia="仿宋" w:hAnsi="仿宋"/>
          <w:sz w:val="28"/>
          <w:szCs w:val="28"/>
        </w:rPr>
        <w:t>Beyler</w:t>
      </w:r>
      <w:proofErr w:type="spellEnd"/>
      <w:r w:rsidRPr="00E35059">
        <w:rPr>
          <w:rFonts w:ascii="仿宋" w:eastAsia="仿宋" w:hAnsi="仿宋" w:hint="eastAsia"/>
          <w:sz w:val="28"/>
          <w:szCs w:val="28"/>
        </w:rPr>
        <w:t xml:space="preserve"> </w:t>
      </w:r>
      <w:r w:rsidRPr="00E35059">
        <w:rPr>
          <w:rFonts w:ascii="仿宋" w:eastAsia="仿宋" w:hAnsi="仿宋"/>
          <w:sz w:val="28"/>
          <w:szCs w:val="28"/>
        </w:rPr>
        <w:t>1986年的研究报告</w:t>
      </w:r>
      <w:r w:rsidRPr="00E35059">
        <w:rPr>
          <w:rFonts w:ascii="仿宋" w:eastAsia="仿宋" w:hAnsi="仿宋" w:hint="eastAsia"/>
          <w:sz w:val="28"/>
          <w:szCs w:val="28"/>
        </w:rPr>
        <w:t>，在从火源到空间顶部距离的</w:t>
      </w:r>
      <w:r w:rsidRPr="00E35059">
        <w:rPr>
          <w:rFonts w:ascii="仿宋" w:eastAsia="仿宋" w:hAnsi="仿宋"/>
          <w:color w:val="000000"/>
          <w:kern w:val="0"/>
          <w:sz w:val="28"/>
          <w:szCs w:val="28"/>
        </w:rPr>
        <w:t>10％</w:t>
      </w:r>
      <w:r w:rsidRPr="00E35059">
        <w:rPr>
          <w:rFonts w:ascii="仿宋" w:eastAsia="仿宋" w:hAnsi="仿宋" w:hint="eastAsia"/>
          <w:color w:val="000000"/>
          <w:kern w:val="0"/>
          <w:sz w:val="28"/>
          <w:szCs w:val="28"/>
        </w:rPr>
        <w:t>～2</w:t>
      </w:r>
      <w:r w:rsidRPr="00E35059">
        <w:rPr>
          <w:rFonts w:ascii="仿宋" w:eastAsia="仿宋" w:hAnsi="仿宋"/>
          <w:color w:val="000000"/>
          <w:kern w:val="0"/>
          <w:sz w:val="28"/>
          <w:szCs w:val="28"/>
        </w:rPr>
        <w:t>0％范围内</w:t>
      </w:r>
      <w:r w:rsidRPr="00E35059">
        <w:rPr>
          <w:rStyle w:val="a3"/>
          <w:rFonts w:ascii="仿宋" w:eastAsia="仿宋" w:hAnsi="仿宋" w:cs="宋体" w:hint="eastAsia"/>
          <w:b w:val="0"/>
          <w:bCs w:val="0"/>
          <w:kern w:val="0"/>
          <w:sz w:val="28"/>
          <w:szCs w:val="28"/>
        </w:rPr>
        <w:t>”</w:t>
      </w:r>
      <w:r w:rsidRPr="00E35059">
        <w:rPr>
          <w:rFonts w:ascii="仿宋" w:eastAsia="仿宋" w:hAnsi="仿宋" w:hint="eastAsia"/>
          <w:color w:val="000000"/>
          <w:kern w:val="0"/>
          <w:sz w:val="28"/>
          <w:szCs w:val="28"/>
        </w:rPr>
        <w:t>，</w:t>
      </w:r>
      <w:r w:rsidRPr="00E35059">
        <w:rPr>
          <w:rFonts w:ascii="仿宋" w:eastAsia="仿宋" w:hAnsi="仿宋"/>
          <w:color w:val="000000"/>
          <w:kern w:val="0"/>
          <w:sz w:val="28"/>
          <w:szCs w:val="28"/>
        </w:rPr>
        <w:t>显得</w:t>
      </w:r>
      <w:r w:rsidRPr="00E35059">
        <w:rPr>
          <w:rFonts w:ascii="仿宋" w:eastAsia="仿宋" w:hAnsi="仿宋" w:hint="eastAsia"/>
          <w:color w:val="000000"/>
          <w:kern w:val="0"/>
          <w:sz w:val="28"/>
          <w:szCs w:val="28"/>
        </w:rPr>
        <w:t>还</w:t>
      </w:r>
      <w:r w:rsidRPr="00E35059">
        <w:rPr>
          <w:rFonts w:ascii="仿宋" w:eastAsia="仿宋" w:hAnsi="仿宋"/>
          <w:color w:val="000000"/>
          <w:kern w:val="0"/>
          <w:sz w:val="28"/>
          <w:szCs w:val="28"/>
        </w:rPr>
        <w:t>不是十分肯定</w:t>
      </w:r>
      <w:r w:rsidRPr="00E35059">
        <w:rPr>
          <w:rFonts w:ascii="仿宋" w:eastAsia="仿宋" w:hAnsi="仿宋" w:hint="eastAsia"/>
          <w:color w:val="000000"/>
          <w:kern w:val="0"/>
          <w:sz w:val="28"/>
          <w:szCs w:val="28"/>
        </w:rPr>
        <w:t>。但从</w:t>
      </w:r>
      <w:r w:rsidRPr="00E35059">
        <w:rPr>
          <w:rStyle w:val="a3"/>
          <w:rFonts w:ascii="仿宋" w:eastAsia="仿宋" w:hAnsi="仿宋" w:cs="宋体" w:hint="eastAsia"/>
          <w:b w:val="0"/>
          <w:bCs w:val="0"/>
          <w:kern w:val="0"/>
          <w:sz w:val="28"/>
          <w:szCs w:val="28"/>
        </w:rPr>
        <w:t>NFPA92B-2005起直到NFPA92-2018，都明确规定：</w:t>
      </w:r>
    </w:p>
    <w:p w:rsidR="00E35059" w:rsidRPr="00E35059" w:rsidRDefault="00E35059" w:rsidP="00E35059">
      <w:pPr>
        <w:adjustRightInd w:val="0"/>
        <w:snapToGrid w:val="0"/>
        <w:spacing w:line="300" w:lineRule="auto"/>
        <w:ind w:firstLineChars="177" w:firstLine="496"/>
        <w:rPr>
          <w:rFonts w:ascii="仿宋" w:eastAsia="仿宋" w:hAnsi="仿宋" w:hint="eastAsia"/>
          <w:sz w:val="28"/>
          <w:szCs w:val="28"/>
        </w:rPr>
      </w:pPr>
      <w:r w:rsidRPr="00E35059">
        <w:rPr>
          <w:rStyle w:val="a3"/>
          <w:rFonts w:ascii="仿宋" w:eastAsia="仿宋" w:hAnsi="仿宋" w:cs="宋体" w:hint="eastAsia"/>
          <w:b w:val="0"/>
          <w:bCs w:val="0"/>
          <w:kern w:val="0"/>
          <w:sz w:val="28"/>
          <w:szCs w:val="28"/>
        </w:rPr>
        <w:t>“烟气控制系统的最小设计</w:t>
      </w:r>
      <w:r w:rsidRPr="00E35059">
        <w:rPr>
          <w:rFonts w:ascii="仿宋" w:eastAsia="仿宋" w:hAnsi="仿宋" w:hint="eastAsia"/>
          <w:sz w:val="28"/>
          <w:szCs w:val="28"/>
        </w:rPr>
        <w:t>烟层厚度应按以下两种方式之一确定：</w:t>
      </w:r>
    </w:p>
    <w:p w:rsidR="00E35059" w:rsidRPr="00E35059" w:rsidRDefault="00E35059" w:rsidP="00E35059">
      <w:pPr>
        <w:adjustRightInd w:val="0"/>
        <w:snapToGrid w:val="0"/>
        <w:spacing w:line="300" w:lineRule="auto"/>
        <w:ind w:firstLineChars="177" w:firstLine="496"/>
        <w:rPr>
          <w:rFonts w:ascii="仿宋" w:eastAsia="仿宋" w:hAnsi="仿宋" w:hint="eastAsia"/>
          <w:color w:val="000000"/>
          <w:kern w:val="0"/>
          <w:sz w:val="28"/>
          <w:szCs w:val="28"/>
        </w:rPr>
      </w:pPr>
      <w:r w:rsidRPr="00E35059">
        <w:rPr>
          <w:rFonts w:ascii="仿宋" w:eastAsia="仿宋" w:hAnsi="仿宋" w:hint="eastAsia"/>
          <w:sz w:val="28"/>
          <w:szCs w:val="28"/>
        </w:rPr>
        <w:t>（1） 取地板到顶棚高度的</w:t>
      </w:r>
      <w:r w:rsidRPr="00E35059">
        <w:rPr>
          <w:rFonts w:ascii="仿宋" w:eastAsia="仿宋" w:hAnsi="仿宋" w:hint="eastAsia"/>
          <w:color w:val="000000"/>
          <w:kern w:val="0"/>
          <w:sz w:val="28"/>
          <w:szCs w:val="28"/>
        </w:rPr>
        <w:t>2</w:t>
      </w:r>
      <w:r w:rsidRPr="00E35059">
        <w:rPr>
          <w:rFonts w:ascii="仿宋" w:eastAsia="仿宋" w:hAnsi="仿宋"/>
          <w:color w:val="000000"/>
          <w:kern w:val="0"/>
          <w:sz w:val="28"/>
          <w:szCs w:val="28"/>
        </w:rPr>
        <w:t>0％</w:t>
      </w:r>
    </w:p>
    <w:p w:rsidR="00E35059" w:rsidRPr="00E35059" w:rsidRDefault="00E35059" w:rsidP="00E35059">
      <w:pPr>
        <w:adjustRightInd w:val="0"/>
        <w:snapToGrid w:val="0"/>
        <w:spacing w:line="300" w:lineRule="auto"/>
        <w:ind w:firstLineChars="177" w:firstLine="496"/>
        <w:rPr>
          <w:rStyle w:val="a3"/>
          <w:rFonts w:ascii="仿宋" w:eastAsia="仿宋" w:hAnsi="仿宋" w:cs="宋体" w:hint="eastAsia"/>
          <w:b w:val="0"/>
          <w:bCs w:val="0"/>
          <w:kern w:val="0"/>
          <w:sz w:val="28"/>
          <w:szCs w:val="28"/>
        </w:rPr>
      </w:pPr>
      <w:r w:rsidRPr="00E35059">
        <w:rPr>
          <w:rFonts w:ascii="仿宋" w:eastAsia="仿宋" w:hAnsi="仿宋" w:hint="eastAsia"/>
          <w:color w:val="000000"/>
          <w:kern w:val="0"/>
          <w:sz w:val="28"/>
          <w:szCs w:val="28"/>
        </w:rPr>
        <w:t>（2） 基于工程分析结果</w:t>
      </w:r>
      <w:r w:rsidRPr="00E35059">
        <w:rPr>
          <w:rStyle w:val="a3"/>
          <w:rFonts w:ascii="仿宋" w:eastAsia="仿宋" w:hAnsi="仿宋" w:cs="宋体" w:hint="eastAsia"/>
          <w:b w:val="0"/>
          <w:bCs w:val="0"/>
          <w:kern w:val="0"/>
          <w:sz w:val="28"/>
          <w:szCs w:val="28"/>
        </w:rPr>
        <w:t>”</w:t>
      </w:r>
    </w:p>
    <w:p w:rsidR="00E35059" w:rsidRPr="00E35059" w:rsidRDefault="00E35059" w:rsidP="00E35059">
      <w:pPr>
        <w:adjustRightInd w:val="0"/>
        <w:snapToGrid w:val="0"/>
        <w:spacing w:line="300" w:lineRule="auto"/>
        <w:ind w:firstLineChars="177" w:firstLine="496"/>
        <w:rPr>
          <w:rStyle w:val="a3"/>
          <w:rFonts w:ascii="仿宋" w:eastAsia="仿宋" w:hAnsi="仿宋" w:cs="宋体" w:hint="eastAsia"/>
          <w:b w:val="0"/>
          <w:bCs w:val="0"/>
          <w:kern w:val="0"/>
          <w:sz w:val="28"/>
          <w:szCs w:val="28"/>
        </w:rPr>
      </w:pPr>
      <w:r w:rsidRPr="00E35059">
        <w:rPr>
          <w:rStyle w:val="a3"/>
          <w:rFonts w:ascii="仿宋" w:eastAsia="仿宋" w:hAnsi="仿宋" w:cs="宋体" w:hint="eastAsia"/>
          <w:b w:val="0"/>
          <w:bCs w:val="0"/>
          <w:kern w:val="0"/>
          <w:sz w:val="28"/>
          <w:szCs w:val="28"/>
        </w:rPr>
        <w:t>再看NFPA204-2018：</w:t>
      </w:r>
      <w:proofErr w:type="gramStart"/>
      <w:r w:rsidRPr="00E35059">
        <w:rPr>
          <w:rStyle w:val="a3"/>
          <w:rFonts w:ascii="仿宋" w:eastAsia="仿宋" w:hAnsi="仿宋" w:cs="宋体" w:hint="eastAsia"/>
          <w:b w:val="0"/>
          <w:bCs w:val="0"/>
          <w:kern w:val="0"/>
          <w:sz w:val="28"/>
          <w:szCs w:val="28"/>
        </w:rPr>
        <w:t>挡烟垂壁</w:t>
      </w:r>
      <w:proofErr w:type="gramEnd"/>
      <w:r w:rsidRPr="00E35059">
        <w:rPr>
          <w:rStyle w:val="a3"/>
          <w:rFonts w:ascii="仿宋" w:eastAsia="仿宋" w:hAnsi="仿宋" w:cs="宋体" w:hint="eastAsia"/>
          <w:b w:val="0"/>
          <w:bCs w:val="0"/>
          <w:kern w:val="0"/>
          <w:sz w:val="28"/>
          <w:szCs w:val="28"/>
        </w:rPr>
        <w:t>深度不应小于地板到顶棚高度的20%。ASHRAE也认为，对于高大空间，（最小）</w:t>
      </w:r>
      <w:proofErr w:type="gramStart"/>
      <w:r w:rsidRPr="00E35059">
        <w:rPr>
          <w:rStyle w:val="a3"/>
          <w:rFonts w:ascii="仿宋" w:eastAsia="仿宋" w:hAnsi="仿宋" w:cs="宋体" w:hint="eastAsia"/>
          <w:b w:val="0"/>
          <w:bCs w:val="0"/>
          <w:kern w:val="0"/>
          <w:sz w:val="28"/>
          <w:szCs w:val="28"/>
        </w:rPr>
        <w:t>设计</w:t>
      </w:r>
      <w:r w:rsidRPr="00E35059">
        <w:rPr>
          <w:rFonts w:ascii="仿宋" w:eastAsia="仿宋" w:hAnsi="仿宋" w:hint="eastAsia"/>
          <w:sz w:val="28"/>
          <w:szCs w:val="28"/>
        </w:rPr>
        <w:t>烟层厚度</w:t>
      </w:r>
      <w:proofErr w:type="gramEnd"/>
      <w:r w:rsidRPr="00E35059">
        <w:rPr>
          <w:rFonts w:ascii="仿宋" w:eastAsia="仿宋" w:hAnsi="仿宋" w:hint="eastAsia"/>
          <w:sz w:val="28"/>
          <w:szCs w:val="28"/>
        </w:rPr>
        <w:t>至少应取燃料底部地板到顶棚高度的</w:t>
      </w:r>
      <w:r w:rsidRPr="00E35059">
        <w:rPr>
          <w:rFonts w:ascii="仿宋" w:eastAsia="仿宋" w:hAnsi="仿宋" w:hint="eastAsia"/>
          <w:color w:val="000000"/>
          <w:kern w:val="0"/>
          <w:sz w:val="28"/>
          <w:szCs w:val="28"/>
        </w:rPr>
        <w:t>2</w:t>
      </w:r>
      <w:r w:rsidRPr="00E35059">
        <w:rPr>
          <w:rFonts w:ascii="仿宋" w:eastAsia="仿宋" w:hAnsi="仿宋"/>
          <w:color w:val="000000"/>
          <w:kern w:val="0"/>
          <w:sz w:val="28"/>
          <w:szCs w:val="28"/>
        </w:rPr>
        <w:t>0％</w:t>
      </w:r>
      <w:r w:rsidRPr="00E35059">
        <w:rPr>
          <w:rFonts w:ascii="仿宋" w:eastAsia="仿宋" w:hAnsi="仿宋" w:hint="eastAsia"/>
          <w:color w:val="000000"/>
          <w:kern w:val="0"/>
          <w:sz w:val="28"/>
          <w:szCs w:val="28"/>
        </w:rPr>
        <w:t>。</w:t>
      </w:r>
    </w:p>
    <w:p w:rsidR="00E35059" w:rsidRPr="00E35059" w:rsidRDefault="00E35059" w:rsidP="00E35059">
      <w:pPr>
        <w:adjustRightInd w:val="0"/>
        <w:snapToGrid w:val="0"/>
        <w:spacing w:line="300" w:lineRule="auto"/>
        <w:ind w:firstLineChars="177" w:firstLine="496"/>
        <w:rPr>
          <w:rFonts w:ascii="仿宋" w:eastAsia="仿宋" w:hAnsi="仿宋" w:cs="宋体" w:hint="eastAsia"/>
          <w:kern w:val="0"/>
          <w:sz w:val="28"/>
          <w:szCs w:val="28"/>
        </w:rPr>
      </w:pPr>
      <w:r w:rsidRPr="00E35059">
        <w:rPr>
          <w:rFonts w:ascii="仿宋" w:eastAsia="仿宋" w:hAnsi="仿宋" w:cs="宋体" w:hint="eastAsia"/>
          <w:kern w:val="0"/>
          <w:sz w:val="28"/>
          <w:szCs w:val="28"/>
        </w:rPr>
        <w:t>2）</w:t>
      </w:r>
      <w:proofErr w:type="gramStart"/>
      <w:r w:rsidRPr="00E35059">
        <w:rPr>
          <w:rFonts w:ascii="仿宋" w:eastAsia="仿宋" w:hAnsi="仿宋" w:cs="宋体" w:hint="eastAsia"/>
          <w:kern w:val="0"/>
          <w:sz w:val="28"/>
          <w:szCs w:val="28"/>
        </w:rPr>
        <w:t>设计</w:t>
      </w:r>
      <w:r w:rsidRPr="00E35059">
        <w:rPr>
          <w:rFonts w:ascii="仿宋" w:eastAsia="仿宋" w:hAnsi="仿宋" w:hint="eastAsia"/>
          <w:sz w:val="28"/>
          <w:szCs w:val="28"/>
        </w:rPr>
        <w:t>烟层厚度</w:t>
      </w:r>
      <w:proofErr w:type="gramEnd"/>
      <w:r w:rsidRPr="00E35059">
        <w:rPr>
          <w:rFonts w:ascii="仿宋" w:eastAsia="仿宋" w:hAnsi="仿宋" w:hint="eastAsia"/>
          <w:sz w:val="28"/>
          <w:szCs w:val="28"/>
        </w:rPr>
        <w:t>的一些具体设定要求</w:t>
      </w:r>
    </w:p>
    <w:p w:rsidR="00E35059" w:rsidRPr="00E35059" w:rsidRDefault="00E35059" w:rsidP="00E35059">
      <w:pPr>
        <w:adjustRightInd w:val="0"/>
        <w:snapToGrid w:val="0"/>
        <w:spacing w:line="300" w:lineRule="auto"/>
        <w:ind w:firstLineChars="177" w:firstLine="496"/>
        <w:jc w:val="left"/>
        <w:rPr>
          <w:rStyle w:val="a3"/>
          <w:rFonts w:ascii="仿宋" w:eastAsia="仿宋" w:hAnsi="仿宋" w:cs="宋体" w:hint="eastAsia"/>
          <w:b w:val="0"/>
          <w:bCs w:val="0"/>
          <w:kern w:val="0"/>
          <w:sz w:val="28"/>
          <w:szCs w:val="28"/>
        </w:rPr>
      </w:pPr>
      <w:r w:rsidRPr="00E35059">
        <w:rPr>
          <w:rFonts w:ascii="仿宋" w:eastAsia="仿宋" w:hAnsi="仿宋" w:cs="宋体" w:hint="eastAsia"/>
          <w:kern w:val="0"/>
          <w:sz w:val="28"/>
          <w:szCs w:val="28"/>
        </w:rPr>
        <w:t>《标准》4.6.2条对自然排烟和机械排烟方式下储烟仓的厚度分别</w:t>
      </w:r>
      <w:proofErr w:type="gramStart"/>
      <w:r w:rsidRPr="00E35059">
        <w:rPr>
          <w:rFonts w:ascii="仿宋" w:eastAsia="仿宋" w:hAnsi="仿宋" w:cs="宋体" w:hint="eastAsia"/>
          <w:kern w:val="0"/>
          <w:sz w:val="28"/>
          <w:szCs w:val="28"/>
        </w:rPr>
        <w:t>作出</w:t>
      </w:r>
      <w:proofErr w:type="gramEnd"/>
      <w:r w:rsidRPr="00E35059">
        <w:rPr>
          <w:rFonts w:ascii="仿宋" w:eastAsia="仿宋" w:hAnsi="仿宋" w:cs="宋体" w:hint="eastAsia"/>
          <w:kern w:val="0"/>
          <w:sz w:val="28"/>
          <w:szCs w:val="28"/>
        </w:rPr>
        <w:t>了规定，大体上来源于</w:t>
      </w:r>
      <w:r w:rsidRPr="00E35059">
        <w:rPr>
          <w:rStyle w:val="a3"/>
          <w:rFonts w:ascii="仿宋" w:eastAsia="仿宋" w:hAnsi="仿宋" w:cs="宋体" w:hint="eastAsia"/>
          <w:b w:val="0"/>
          <w:bCs w:val="0"/>
          <w:kern w:val="0"/>
          <w:sz w:val="28"/>
          <w:szCs w:val="28"/>
        </w:rPr>
        <w:t>NFPA92B-2000，或部分源于NFPA92</w:t>
      </w:r>
      <w:proofErr w:type="gramStart"/>
      <w:r w:rsidRPr="00E35059">
        <w:rPr>
          <w:rStyle w:val="a3"/>
          <w:rFonts w:ascii="仿宋" w:eastAsia="仿宋" w:hAnsi="仿宋" w:cs="宋体" w:hint="eastAsia"/>
          <w:b w:val="0"/>
          <w:bCs w:val="0"/>
          <w:kern w:val="0"/>
          <w:sz w:val="28"/>
          <w:szCs w:val="28"/>
        </w:rPr>
        <w:t>的</w:t>
      </w:r>
      <w:r w:rsidRPr="00E35059">
        <w:rPr>
          <w:rFonts w:ascii="仿宋" w:eastAsia="仿宋" w:hAnsi="仿宋" w:hint="eastAsia"/>
          <w:sz w:val="28"/>
          <w:szCs w:val="28"/>
        </w:rPr>
        <w:t>烟层厚度</w:t>
      </w:r>
      <w:proofErr w:type="gramEnd"/>
      <w:r w:rsidRPr="00E35059">
        <w:rPr>
          <w:rStyle w:val="a3"/>
          <w:rFonts w:ascii="仿宋" w:eastAsia="仿宋" w:hAnsi="仿宋" w:cs="宋体" w:hint="eastAsia"/>
          <w:b w:val="0"/>
          <w:bCs w:val="0"/>
          <w:kern w:val="0"/>
          <w:sz w:val="28"/>
          <w:szCs w:val="28"/>
        </w:rPr>
        <w:t>确定方式之（1）。但其对于机械排烟方式下储烟仓的厚度的规定所参照的标准已经过时，且很有可能与《标准》4.6.14条</w:t>
      </w:r>
      <w:proofErr w:type="gramStart"/>
      <w:r w:rsidRPr="00E35059">
        <w:rPr>
          <w:rStyle w:val="a3"/>
          <w:rFonts w:ascii="仿宋" w:eastAsia="仿宋" w:hAnsi="仿宋" w:cs="宋体" w:hint="eastAsia"/>
          <w:b w:val="0"/>
          <w:bCs w:val="0"/>
          <w:kern w:val="0"/>
          <w:sz w:val="28"/>
          <w:szCs w:val="28"/>
        </w:rPr>
        <w:t>对烟层厚度</w:t>
      </w:r>
      <w:proofErr w:type="spellStart"/>
      <w:proofErr w:type="gramEnd"/>
      <w:r w:rsidRPr="00E35059">
        <w:rPr>
          <w:rStyle w:val="a3"/>
          <w:rFonts w:ascii="仿宋" w:eastAsia="仿宋" w:hAnsi="仿宋" w:cs="宋体" w:hint="eastAsia"/>
          <w:b w:val="0"/>
          <w:bCs w:val="0"/>
          <w:kern w:val="0"/>
          <w:sz w:val="28"/>
          <w:szCs w:val="28"/>
        </w:rPr>
        <w:t>db</w:t>
      </w:r>
      <w:proofErr w:type="spellEnd"/>
      <w:r w:rsidRPr="00E35059">
        <w:rPr>
          <w:rStyle w:val="a3"/>
          <w:rFonts w:ascii="仿宋" w:eastAsia="仿宋" w:hAnsi="仿宋" w:cs="宋体" w:hint="eastAsia"/>
          <w:b w:val="0"/>
          <w:bCs w:val="0"/>
          <w:kern w:val="0"/>
          <w:sz w:val="28"/>
          <w:szCs w:val="28"/>
        </w:rPr>
        <w:t>的要求不协调，</w:t>
      </w:r>
      <w:proofErr w:type="gramStart"/>
      <w:r w:rsidRPr="00E35059">
        <w:rPr>
          <w:rStyle w:val="a3"/>
          <w:rFonts w:ascii="仿宋" w:eastAsia="仿宋" w:hAnsi="仿宋" w:cs="宋体" w:hint="eastAsia"/>
          <w:b w:val="0"/>
          <w:bCs w:val="0"/>
          <w:kern w:val="0"/>
          <w:sz w:val="28"/>
          <w:szCs w:val="28"/>
        </w:rPr>
        <w:t>故设计</w:t>
      </w:r>
      <w:proofErr w:type="gramEnd"/>
      <w:r w:rsidRPr="00E35059">
        <w:rPr>
          <w:rStyle w:val="a3"/>
          <w:rFonts w:ascii="仿宋" w:eastAsia="仿宋" w:hAnsi="仿宋" w:cs="宋体" w:hint="eastAsia"/>
          <w:b w:val="0"/>
          <w:bCs w:val="0"/>
          <w:kern w:val="0"/>
          <w:sz w:val="28"/>
          <w:szCs w:val="28"/>
        </w:rPr>
        <w:t>中应以满足4.6.14条要求为准。</w:t>
      </w:r>
    </w:p>
    <w:p w:rsidR="00E35059" w:rsidRPr="00E35059" w:rsidRDefault="00E35059" w:rsidP="00E35059">
      <w:pPr>
        <w:adjustRightInd w:val="0"/>
        <w:snapToGrid w:val="0"/>
        <w:spacing w:line="300" w:lineRule="auto"/>
        <w:ind w:firstLineChars="135" w:firstLine="378"/>
        <w:jc w:val="left"/>
        <w:rPr>
          <w:rFonts w:ascii="仿宋" w:eastAsia="仿宋" w:hAnsi="仿宋" w:cs="宋体" w:hint="eastAsia"/>
          <w:kern w:val="0"/>
          <w:sz w:val="28"/>
          <w:szCs w:val="28"/>
        </w:rPr>
      </w:pPr>
      <w:r w:rsidRPr="00E35059">
        <w:rPr>
          <w:rFonts w:ascii="仿宋" w:eastAsia="仿宋" w:hAnsi="仿宋" w:cs="宋体" w:hint="eastAsia"/>
          <w:kern w:val="0"/>
          <w:sz w:val="28"/>
          <w:szCs w:val="28"/>
        </w:rPr>
        <w:t>《标准》4.6.14条中</w:t>
      </w:r>
      <w:proofErr w:type="gramStart"/>
      <w:r w:rsidRPr="00E35059">
        <w:rPr>
          <w:rFonts w:ascii="仿宋" w:eastAsia="仿宋" w:hAnsi="仿宋" w:cs="宋体" w:hint="eastAsia"/>
          <w:kern w:val="0"/>
          <w:sz w:val="28"/>
          <w:szCs w:val="28"/>
        </w:rPr>
        <w:t>的烟层厚度</w:t>
      </w:r>
      <w:proofErr w:type="spellStart"/>
      <w:proofErr w:type="gramEnd"/>
      <w:r w:rsidRPr="00E35059">
        <w:rPr>
          <w:rFonts w:ascii="仿宋" w:eastAsia="仿宋" w:hAnsi="仿宋" w:cs="宋体" w:hint="eastAsia"/>
          <w:kern w:val="0"/>
          <w:sz w:val="28"/>
          <w:szCs w:val="28"/>
        </w:rPr>
        <w:t>db</w:t>
      </w:r>
      <w:proofErr w:type="spellEnd"/>
      <w:r w:rsidRPr="00E35059">
        <w:rPr>
          <w:rFonts w:ascii="仿宋" w:eastAsia="仿宋" w:hAnsi="仿宋" w:cs="宋体" w:hint="eastAsia"/>
          <w:kern w:val="0"/>
          <w:sz w:val="28"/>
          <w:szCs w:val="28"/>
        </w:rPr>
        <w:t>则应通过计算确定。稍后再谈。</w:t>
      </w:r>
    </w:p>
    <w:p w:rsidR="00E35059" w:rsidRPr="00E35059" w:rsidRDefault="00E35059" w:rsidP="00E35059">
      <w:pPr>
        <w:adjustRightInd w:val="0"/>
        <w:snapToGrid w:val="0"/>
        <w:spacing w:line="300" w:lineRule="auto"/>
        <w:ind w:firstLineChars="135" w:firstLine="378"/>
        <w:jc w:val="left"/>
        <w:rPr>
          <w:rFonts w:ascii="仿宋" w:eastAsia="仿宋" w:hAnsi="仿宋" w:cs="宋体" w:hint="eastAsia"/>
          <w:kern w:val="0"/>
          <w:sz w:val="28"/>
          <w:szCs w:val="28"/>
        </w:rPr>
      </w:pPr>
      <w:r w:rsidRPr="00E35059">
        <w:rPr>
          <w:rFonts w:ascii="仿宋" w:eastAsia="仿宋" w:hAnsi="仿宋" w:cs="宋体" w:hint="eastAsia"/>
          <w:kern w:val="0"/>
          <w:sz w:val="28"/>
          <w:szCs w:val="28"/>
        </w:rPr>
        <w:t>作为一个特例，当中庭与周围场所按《标准》4.1.3条规定</w:t>
      </w:r>
      <w:proofErr w:type="gramStart"/>
      <w:r w:rsidRPr="00E35059">
        <w:rPr>
          <w:rFonts w:ascii="仿宋" w:eastAsia="仿宋" w:hAnsi="仿宋" w:cs="宋体" w:hint="eastAsia"/>
          <w:kern w:val="0"/>
          <w:sz w:val="28"/>
          <w:szCs w:val="28"/>
        </w:rPr>
        <w:t>设置挡烟垂壁</w:t>
      </w:r>
      <w:proofErr w:type="gramEnd"/>
      <w:r w:rsidRPr="00E35059">
        <w:rPr>
          <w:rFonts w:ascii="仿宋" w:eastAsia="仿宋" w:hAnsi="仿宋" w:cs="宋体" w:hint="eastAsia"/>
          <w:kern w:val="0"/>
          <w:sz w:val="28"/>
          <w:szCs w:val="28"/>
        </w:rPr>
        <w:t>时，其高度在满足各楼层</w:t>
      </w:r>
      <w:proofErr w:type="gramStart"/>
      <w:r w:rsidRPr="00E35059">
        <w:rPr>
          <w:rFonts w:ascii="仿宋" w:eastAsia="仿宋" w:hAnsi="仿宋" w:cs="宋体" w:hint="eastAsia"/>
          <w:kern w:val="0"/>
          <w:sz w:val="28"/>
          <w:szCs w:val="28"/>
        </w:rPr>
        <w:t>排烟系统烟层厚度</w:t>
      </w:r>
      <w:proofErr w:type="gramEnd"/>
      <w:r w:rsidRPr="00E35059">
        <w:rPr>
          <w:rFonts w:ascii="仿宋" w:eastAsia="仿宋" w:hAnsi="仿宋" w:cs="宋体" w:hint="eastAsia"/>
          <w:kern w:val="0"/>
          <w:sz w:val="28"/>
          <w:szCs w:val="28"/>
        </w:rPr>
        <w:t>要求的同时，中庭最高部位各</w:t>
      </w:r>
      <w:proofErr w:type="gramStart"/>
      <w:r w:rsidRPr="00E35059">
        <w:rPr>
          <w:rFonts w:ascii="仿宋" w:eastAsia="仿宋" w:hAnsi="仿宋" w:cs="宋体" w:hint="eastAsia"/>
          <w:kern w:val="0"/>
          <w:sz w:val="28"/>
          <w:szCs w:val="28"/>
        </w:rPr>
        <w:t>楼层挡烟垂壁</w:t>
      </w:r>
      <w:proofErr w:type="gramEnd"/>
      <w:r w:rsidRPr="00E35059">
        <w:rPr>
          <w:rFonts w:ascii="仿宋" w:eastAsia="仿宋" w:hAnsi="仿宋" w:cs="宋体" w:hint="eastAsia"/>
          <w:kern w:val="0"/>
          <w:sz w:val="28"/>
          <w:szCs w:val="28"/>
        </w:rPr>
        <w:t>的高度，尚应结合中庭</w:t>
      </w:r>
      <w:proofErr w:type="gramStart"/>
      <w:r w:rsidRPr="00E35059">
        <w:rPr>
          <w:rFonts w:ascii="仿宋" w:eastAsia="仿宋" w:hAnsi="仿宋" w:cs="宋体" w:hint="eastAsia"/>
          <w:kern w:val="0"/>
          <w:sz w:val="28"/>
          <w:szCs w:val="28"/>
        </w:rPr>
        <w:t>排烟系统烟层厚度</w:t>
      </w:r>
      <w:proofErr w:type="gramEnd"/>
      <w:r w:rsidRPr="00E35059">
        <w:rPr>
          <w:rFonts w:ascii="仿宋" w:eastAsia="仿宋" w:hAnsi="仿宋" w:cs="宋体" w:hint="eastAsia"/>
          <w:kern w:val="0"/>
          <w:sz w:val="28"/>
          <w:szCs w:val="28"/>
        </w:rPr>
        <w:t>的要求确定。</w:t>
      </w:r>
    </w:p>
    <w:p w:rsidR="00E35059" w:rsidRPr="00E35059" w:rsidRDefault="00E35059" w:rsidP="00E35059">
      <w:pPr>
        <w:pStyle w:val="ab"/>
        <w:adjustRightInd w:val="0"/>
        <w:snapToGrid w:val="0"/>
        <w:spacing w:line="300" w:lineRule="auto"/>
        <w:ind w:firstLineChars="176" w:firstLine="495"/>
        <w:jc w:val="left"/>
        <w:rPr>
          <w:rFonts w:ascii="仿宋" w:eastAsia="仿宋" w:hAnsi="仿宋" w:hint="eastAsia"/>
          <w:sz w:val="28"/>
          <w:szCs w:val="28"/>
        </w:rPr>
      </w:pPr>
      <w:r w:rsidRPr="00E35059">
        <w:rPr>
          <w:rFonts w:ascii="仿宋" w:eastAsia="仿宋" w:hAnsi="仿宋" w:hint="eastAsia"/>
          <w:color w:val="00B050"/>
          <w:sz w:val="28"/>
          <w:szCs w:val="28"/>
        </w:rPr>
        <w:lastRenderedPageBreak/>
        <w:t>44</w:t>
      </w:r>
      <w:r w:rsidRPr="00E35059">
        <w:rPr>
          <w:rFonts w:ascii="仿宋" w:eastAsia="仿宋" w:hAnsi="仿宋" w:hint="eastAsia"/>
          <w:sz w:val="28"/>
          <w:szCs w:val="28"/>
        </w:rPr>
        <w:t xml:space="preserve">  《标准》4.6.14，侧排烟时计算公式中的</w:t>
      </w:r>
      <w:proofErr w:type="spellStart"/>
      <w:r w:rsidRPr="00E35059">
        <w:rPr>
          <w:rFonts w:ascii="仿宋" w:eastAsia="仿宋" w:hAnsi="仿宋" w:hint="eastAsia"/>
          <w:sz w:val="28"/>
          <w:szCs w:val="28"/>
        </w:rPr>
        <w:t>d</w:t>
      </w:r>
      <w:r w:rsidRPr="00E35059">
        <w:rPr>
          <w:rFonts w:ascii="仿宋" w:eastAsia="仿宋" w:hAnsi="仿宋" w:hint="eastAsia"/>
          <w:sz w:val="28"/>
          <w:szCs w:val="28"/>
          <w:vertAlign w:val="subscript"/>
        </w:rPr>
        <w:t>b</w:t>
      </w:r>
      <w:proofErr w:type="spellEnd"/>
      <w:r w:rsidRPr="00E35059">
        <w:rPr>
          <w:rFonts w:ascii="仿宋" w:eastAsia="仿宋" w:hAnsi="仿宋" w:hint="eastAsia"/>
          <w:sz w:val="28"/>
          <w:szCs w:val="28"/>
        </w:rPr>
        <w:t xml:space="preserve">应取排烟口下端烟气层厚度还是排烟口中心以下烟气层厚度？ </w:t>
      </w:r>
    </w:p>
    <w:p w:rsidR="00E35059" w:rsidRPr="00E35059" w:rsidRDefault="00E35059" w:rsidP="00E35059">
      <w:pPr>
        <w:pStyle w:val="Default"/>
        <w:spacing w:line="300" w:lineRule="auto"/>
        <w:ind w:firstLineChars="177" w:firstLine="496"/>
        <w:rPr>
          <w:rFonts w:ascii="仿宋" w:eastAsia="仿宋" w:hAnsi="仿宋" w:hint="eastAsia"/>
          <w:sz w:val="28"/>
          <w:szCs w:val="28"/>
        </w:rPr>
      </w:pPr>
      <w:r w:rsidRPr="00E35059">
        <w:rPr>
          <w:rFonts w:ascii="仿宋" w:eastAsia="仿宋" w:hAnsi="仿宋" w:hint="eastAsia"/>
          <w:sz w:val="28"/>
          <w:szCs w:val="28"/>
        </w:rPr>
        <w:t>答： 据条文说明，计算公式</w:t>
      </w:r>
      <w:r w:rsidRPr="00E35059">
        <w:rPr>
          <w:rFonts w:ascii="仿宋" w:eastAsia="仿宋" w:hAnsi="仿宋" w:hint="eastAsia"/>
          <w:color w:val="auto"/>
          <w:sz w:val="28"/>
          <w:szCs w:val="28"/>
        </w:rPr>
        <w:t>（4.6.14）选自NFPA92（ [5.6.3B] ）。对比NFPA92[5.6.3B]，只改了一个符号：d改为</w:t>
      </w:r>
      <w:proofErr w:type="spellStart"/>
      <w:r w:rsidRPr="00E35059">
        <w:rPr>
          <w:rFonts w:ascii="仿宋" w:eastAsia="仿宋" w:hAnsi="仿宋" w:hint="eastAsia"/>
          <w:color w:val="auto"/>
          <w:sz w:val="28"/>
          <w:szCs w:val="28"/>
        </w:rPr>
        <w:t>d</w:t>
      </w:r>
      <w:r w:rsidRPr="00E35059">
        <w:rPr>
          <w:rFonts w:ascii="仿宋" w:eastAsia="仿宋" w:hAnsi="仿宋" w:hint="eastAsia"/>
          <w:color w:val="auto"/>
          <w:sz w:val="28"/>
          <w:szCs w:val="28"/>
          <w:vertAlign w:val="subscript"/>
        </w:rPr>
        <w:t>b</w:t>
      </w:r>
      <w:proofErr w:type="spellEnd"/>
      <w:r w:rsidRPr="00E35059">
        <w:rPr>
          <w:rFonts w:ascii="仿宋" w:eastAsia="仿宋" w:hAnsi="仿宋" w:hint="eastAsia"/>
          <w:color w:val="auto"/>
          <w:sz w:val="28"/>
          <w:szCs w:val="28"/>
        </w:rPr>
        <w:t>，其释义大同。但在条文说明图16（a）、（c）两图中，</w:t>
      </w:r>
      <w:r w:rsidRPr="00E35059">
        <w:rPr>
          <w:rFonts w:ascii="仿宋" w:eastAsia="仿宋" w:hAnsi="仿宋" w:hint="eastAsia"/>
          <w:sz w:val="28"/>
          <w:szCs w:val="28"/>
        </w:rPr>
        <w:t>采用侧排烟方式时，</w:t>
      </w:r>
      <w:proofErr w:type="spellStart"/>
      <w:r w:rsidRPr="00E35059">
        <w:rPr>
          <w:rFonts w:ascii="仿宋" w:eastAsia="仿宋" w:hAnsi="仿宋" w:hint="eastAsia"/>
          <w:sz w:val="28"/>
          <w:szCs w:val="28"/>
        </w:rPr>
        <w:t>d</w:t>
      </w:r>
      <w:r w:rsidRPr="00E35059">
        <w:rPr>
          <w:rFonts w:ascii="仿宋" w:eastAsia="仿宋" w:hAnsi="仿宋" w:hint="eastAsia"/>
          <w:sz w:val="28"/>
          <w:szCs w:val="28"/>
          <w:vertAlign w:val="subscript"/>
        </w:rPr>
        <w:t>b</w:t>
      </w:r>
      <w:proofErr w:type="spellEnd"/>
      <w:r w:rsidRPr="00E35059">
        <w:rPr>
          <w:rFonts w:ascii="仿宋" w:eastAsia="仿宋" w:hAnsi="仿宋" w:hint="eastAsia"/>
          <w:sz w:val="28"/>
          <w:szCs w:val="28"/>
        </w:rPr>
        <w:t>又表示为排烟口中心</w:t>
      </w:r>
      <w:proofErr w:type="gramStart"/>
      <w:r w:rsidRPr="00E35059">
        <w:rPr>
          <w:rFonts w:ascii="仿宋" w:eastAsia="仿宋" w:hAnsi="仿宋" w:hint="eastAsia"/>
          <w:sz w:val="28"/>
          <w:szCs w:val="28"/>
        </w:rPr>
        <w:t>到烟层底部</w:t>
      </w:r>
      <w:proofErr w:type="gramEnd"/>
      <w:r w:rsidRPr="00E35059">
        <w:rPr>
          <w:rFonts w:ascii="仿宋" w:eastAsia="仿宋" w:hAnsi="仿宋" w:hint="eastAsia"/>
          <w:sz w:val="28"/>
          <w:szCs w:val="28"/>
        </w:rPr>
        <w:t>的距离，照此则</w:t>
      </w:r>
      <w:proofErr w:type="spellStart"/>
      <w:r w:rsidRPr="00E35059">
        <w:rPr>
          <w:rFonts w:ascii="仿宋" w:eastAsia="仿宋" w:hAnsi="仿宋" w:hint="eastAsia"/>
          <w:color w:val="auto"/>
          <w:sz w:val="28"/>
          <w:szCs w:val="28"/>
        </w:rPr>
        <w:t>d</w:t>
      </w:r>
      <w:r w:rsidRPr="00E35059">
        <w:rPr>
          <w:rFonts w:ascii="仿宋" w:eastAsia="仿宋" w:hAnsi="仿宋" w:hint="eastAsia"/>
          <w:color w:val="auto"/>
          <w:sz w:val="28"/>
          <w:szCs w:val="28"/>
          <w:vertAlign w:val="subscript"/>
        </w:rPr>
        <w:t>b</w:t>
      </w:r>
      <w:proofErr w:type="spellEnd"/>
      <w:r w:rsidRPr="00E35059">
        <w:rPr>
          <w:rFonts w:ascii="仿宋" w:eastAsia="仿宋" w:hAnsi="仿宋" w:hint="eastAsia"/>
          <w:color w:val="auto"/>
          <w:sz w:val="28"/>
          <w:szCs w:val="28"/>
        </w:rPr>
        <w:t>的大小又成了</w:t>
      </w:r>
      <w:r w:rsidRPr="00E35059">
        <w:rPr>
          <w:rFonts w:ascii="仿宋" w:eastAsia="仿宋" w:hAnsi="仿宋" w:hint="eastAsia"/>
          <w:sz w:val="28"/>
          <w:szCs w:val="28"/>
        </w:rPr>
        <w:t>视排烟口的具体设置方式而定，即：采用顶排烟方式时，</w:t>
      </w:r>
      <w:proofErr w:type="spellStart"/>
      <w:r w:rsidRPr="00E35059">
        <w:rPr>
          <w:rFonts w:ascii="仿宋" w:eastAsia="仿宋" w:hAnsi="仿宋" w:hint="eastAsia"/>
          <w:sz w:val="28"/>
          <w:szCs w:val="28"/>
        </w:rPr>
        <w:t>d</w:t>
      </w:r>
      <w:r w:rsidRPr="00E35059">
        <w:rPr>
          <w:rFonts w:ascii="仿宋" w:eastAsia="仿宋" w:hAnsi="仿宋" w:hint="eastAsia"/>
          <w:sz w:val="28"/>
          <w:szCs w:val="28"/>
          <w:vertAlign w:val="subscript"/>
        </w:rPr>
        <w:t>b</w:t>
      </w:r>
      <w:proofErr w:type="spellEnd"/>
      <w:proofErr w:type="gramStart"/>
      <w:r w:rsidRPr="00E35059">
        <w:rPr>
          <w:rFonts w:ascii="仿宋" w:eastAsia="仿宋" w:hAnsi="仿宋" w:hint="eastAsia"/>
          <w:sz w:val="28"/>
          <w:szCs w:val="28"/>
        </w:rPr>
        <w:t>按排</w:t>
      </w:r>
      <w:proofErr w:type="gramEnd"/>
      <w:r w:rsidRPr="00E35059">
        <w:rPr>
          <w:rFonts w:ascii="仿宋" w:eastAsia="仿宋" w:hAnsi="仿宋" w:hint="eastAsia"/>
          <w:sz w:val="28"/>
          <w:szCs w:val="28"/>
        </w:rPr>
        <w:t>烟口下沿</w:t>
      </w:r>
      <w:proofErr w:type="gramStart"/>
      <w:r w:rsidRPr="00E35059">
        <w:rPr>
          <w:rFonts w:ascii="仿宋" w:eastAsia="仿宋" w:hAnsi="仿宋" w:hint="eastAsia"/>
          <w:sz w:val="28"/>
          <w:szCs w:val="28"/>
        </w:rPr>
        <w:t>到烟层底部</w:t>
      </w:r>
      <w:proofErr w:type="gramEnd"/>
      <w:r w:rsidRPr="00E35059">
        <w:rPr>
          <w:rFonts w:ascii="仿宋" w:eastAsia="仿宋" w:hAnsi="仿宋" w:hint="eastAsia"/>
          <w:sz w:val="28"/>
          <w:szCs w:val="28"/>
        </w:rPr>
        <w:t>的距离计；采用侧排烟方式时，</w:t>
      </w:r>
      <w:proofErr w:type="spellStart"/>
      <w:r w:rsidRPr="00E35059">
        <w:rPr>
          <w:rFonts w:ascii="仿宋" w:eastAsia="仿宋" w:hAnsi="仿宋" w:hint="eastAsia"/>
          <w:sz w:val="28"/>
          <w:szCs w:val="28"/>
        </w:rPr>
        <w:t>d</w:t>
      </w:r>
      <w:r w:rsidRPr="00E35059">
        <w:rPr>
          <w:rFonts w:ascii="仿宋" w:eastAsia="仿宋" w:hAnsi="仿宋" w:hint="eastAsia"/>
          <w:sz w:val="28"/>
          <w:szCs w:val="28"/>
          <w:vertAlign w:val="subscript"/>
        </w:rPr>
        <w:t>b</w:t>
      </w:r>
      <w:proofErr w:type="spellEnd"/>
      <w:proofErr w:type="gramStart"/>
      <w:r w:rsidRPr="00E35059">
        <w:rPr>
          <w:rFonts w:ascii="仿宋" w:eastAsia="仿宋" w:hAnsi="仿宋" w:hint="eastAsia"/>
          <w:sz w:val="28"/>
          <w:szCs w:val="28"/>
          <w:vertAlign w:val="subscript"/>
        </w:rPr>
        <w:t>按</w:t>
      </w:r>
      <w:r w:rsidRPr="00E35059">
        <w:rPr>
          <w:rFonts w:ascii="仿宋" w:eastAsia="仿宋" w:hAnsi="仿宋" w:hint="eastAsia"/>
          <w:sz w:val="28"/>
          <w:szCs w:val="28"/>
        </w:rPr>
        <w:t>排</w:t>
      </w:r>
      <w:proofErr w:type="gramEnd"/>
      <w:r w:rsidRPr="00E35059">
        <w:rPr>
          <w:rFonts w:ascii="仿宋" w:eastAsia="仿宋" w:hAnsi="仿宋" w:hint="eastAsia"/>
          <w:sz w:val="28"/>
          <w:szCs w:val="28"/>
        </w:rPr>
        <w:t>烟开口中心</w:t>
      </w:r>
      <w:proofErr w:type="gramStart"/>
      <w:r w:rsidRPr="00E35059">
        <w:rPr>
          <w:rFonts w:ascii="仿宋" w:eastAsia="仿宋" w:hAnsi="仿宋" w:hint="eastAsia"/>
          <w:sz w:val="28"/>
          <w:szCs w:val="28"/>
        </w:rPr>
        <w:t>到烟层底部</w:t>
      </w:r>
      <w:proofErr w:type="gramEnd"/>
      <w:r w:rsidRPr="00E35059">
        <w:rPr>
          <w:rFonts w:ascii="仿宋" w:eastAsia="仿宋" w:hAnsi="仿宋" w:hint="eastAsia"/>
          <w:sz w:val="28"/>
          <w:szCs w:val="28"/>
        </w:rPr>
        <w:t>的距离计。这与</w:t>
      </w:r>
      <w:r w:rsidRPr="00E35059">
        <w:rPr>
          <w:rFonts w:ascii="仿宋" w:eastAsia="仿宋" w:hAnsi="仿宋" w:hint="eastAsia"/>
          <w:color w:val="auto"/>
          <w:sz w:val="28"/>
          <w:szCs w:val="28"/>
        </w:rPr>
        <w:t>d或者</w:t>
      </w:r>
      <w:proofErr w:type="spellStart"/>
      <w:r w:rsidRPr="00E35059">
        <w:rPr>
          <w:rFonts w:ascii="仿宋" w:eastAsia="仿宋" w:hAnsi="仿宋" w:hint="eastAsia"/>
          <w:color w:val="auto"/>
          <w:sz w:val="28"/>
          <w:szCs w:val="28"/>
        </w:rPr>
        <w:t>d</w:t>
      </w:r>
      <w:r w:rsidRPr="00E35059">
        <w:rPr>
          <w:rFonts w:ascii="仿宋" w:eastAsia="仿宋" w:hAnsi="仿宋" w:hint="eastAsia"/>
          <w:color w:val="auto"/>
          <w:sz w:val="28"/>
          <w:szCs w:val="28"/>
          <w:vertAlign w:val="subscript"/>
        </w:rPr>
        <w:t>b</w:t>
      </w:r>
      <w:proofErr w:type="spellEnd"/>
      <w:r w:rsidRPr="00E35059">
        <w:rPr>
          <w:rFonts w:ascii="仿宋" w:eastAsia="仿宋" w:hAnsi="仿宋" w:hint="eastAsia"/>
          <w:color w:val="auto"/>
          <w:sz w:val="28"/>
          <w:szCs w:val="28"/>
        </w:rPr>
        <w:t>的释义是不一致的。</w:t>
      </w:r>
    </w:p>
    <w:p w:rsidR="00E35059" w:rsidRPr="00E35059" w:rsidRDefault="00E35059" w:rsidP="00E35059">
      <w:pPr>
        <w:adjustRightInd w:val="0"/>
        <w:snapToGrid w:val="0"/>
        <w:spacing w:line="300" w:lineRule="auto"/>
        <w:ind w:firstLine="563"/>
        <w:rPr>
          <w:rFonts w:ascii="仿宋" w:eastAsia="仿宋" w:hAnsi="仿宋" w:hint="eastAsia"/>
          <w:kern w:val="0"/>
          <w:sz w:val="28"/>
          <w:szCs w:val="28"/>
        </w:rPr>
      </w:pPr>
      <w:r w:rsidRPr="00E35059">
        <w:rPr>
          <w:rFonts w:ascii="仿宋" w:eastAsia="仿宋" w:hAnsi="仿宋" w:hint="eastAsia"/>
          <w:kern w:val="0"/>
          <w:sz w:val="28"/>
          <w:szCs w:val="28"/>
        </w:rPr>
        <w:t>注意到：在NFPA92A和NFPA92B于2011年被NFPA92替代之前，NFPA92B-2000中单个排烟口最大允许排烟量的计算公式的表述略有出入， d的释义则为排烟吸入口之下的烟气层厚度,，并未强调“最低点”，之后的NFPA92B-2005一直到最新的NFPA92-2018，该计算公式的表述和d的释义就跟今天在《标准》4.6.14条中看到的一样了。此外，如果将NFPA204-2002和之后的NFPA204-2007一直到最新的NFPA204-2018加以对比，也可以看到同样的变化。</w:t>
      </w:r>
    </w:p>
    <w:p w:rsidR="00E35059" w:rsidRPr="00E35059" w:rsidRDefault="00E35059" w:rsidP="00E35059">
      <w:pPr>
        <w:adjustRightInd w:val="0"/>
        <w:snapToGrid w:val="0"/>
        <w:spacing w:line="300" w:lineRule="auto"/>
        <w:ind w:firstLine="563"/>
        <w:rPr>
          <w:rFonts w:ascii="仿宋" w:eastAsia="仿宋" w:hAnsi="仿宋" w:hint="eastAsia"/>
          <w:kern w:val="0"/>
          <w:sz w:val="28"/>
          <w:szCs w:val="28"/>
        </w:rPr>
      </w:pPr>
      <w:r w:rsidRPr="00E35059">
        <w:rPr>
          <w:rFonts w:ascii="仿宋" w:eastAsia="仿宋" w:hAnsi="仿宋" w:hint="eastAsia"/>
          <w:kern w:val="0"/>
          <w:sz w:val="28"/>
          <w:szCs w:val="28"/>
        </w:rPr>
        <w:t>鉴此，可以确认《标准》4.6.14条条文说明图16（a）、（c）两图有误，</w:t>
      </w:r>
      <w:proofErr w:type="spellStart"/>
      <w:r w:rsidRPr="00E35059">
        <w:rPr>
          <w:rFonts w:ascii="仿宋" w:eastAsia="仿宋" w:hAnsi="仿宋" w:hint="eastAsia"/>
          <w:sz w:val="28"/>
          <w:szCs w:val="28"/>
        </w:rPr>
        <w:t>d</w:t>
      </w:r>
      <w:r w:rsidRPr="00E35059">
        <w:rPr>
          <w:rFonts w:ascii="仿宋" w:eastAsia="仿宋" w:hAnsi="仿宋" w:hint="eastAsia"/>
          <w:sz w:val="28"/>
          <w:szCs w:val="28"/>
          <w:vertAlign w:val="subscript"/>
        </w:rPr>
        <w:t>b</w:t>
      </w:r>
      <w:proofErr w:type="spellEnd"/>
      <w:r w:rsidRPr="00E35059">
        <w:rPr>
          <w:rFonts w:ascii="仿宋" w:eastAsia="仿宋" w:hAnsi="仿宋" w:hint="eastAsia"/>
          <w:sz w:val="28"/>
          <w:szCs w:val="28"/>
        </w:rPr>
        <w:t>确应为</w:t>
      </w:r>
      <w:r w:rsidRPr="00E35059">
        <w:rPr>
          <w:rFonts w:ascii="仿宋" w:eastAsia="仿宋" w:hAnsi="仿宋" w:hint="eastAsia"/>
          <w:kern w:val="0"/>
          <w:sz w:val="28"/>
          <w:szCs w:val="28"/>
        </w:rPr>
        <w:t>排烟吸入口最低点之下的烟气层厚度。</w:t>
      </w:r>
    </w:p>
    <w:p w:rsidR="00E35059" w:rsidRPr="00E35059" w:rsidRDefault="00E35059" w:rsidP="00E35059">
      <w:pPr>
        <w:pStyle w:val="ab"/>
        <w:adjustRightInd w:val="0"/>
        <w:snapToGrid w:val="0"/>
        <w:spacing w:line="300" w:lineRule="auto"/>
        <w:ind w:firstLineChars="176" w:firstLine="495"/>
        <w:jc w:val="left"/>
        <w:rPr>
          <w:rFonts w:ascii="仿宋" w:eastAsia="仿宋" w:hAnsi="仿宋" w:hint="eastAsia"/>
          <w:sz w:val="28"/>
          <w:szCs w:val="28"/>
        </w:rPr>
      </w:pPr>
      <w:r w:rsidRPr="00E35059">
        <w:rPr>
          <w:rFonts w:ascii="仿宋" w:eastAsia="仿宋" w:hAnsi="仿宋" w:hint="eastAsia"/>
          <w:color w:val="00B050"/>
          <w:sz w:val="28"/>
          <w:szCs w:val="28"/>
        </w:rPr>
        <w:t>45</w:t>
      </w:r>
      <w:r w:rsidRPr="00E35059">
        <w:rPr>
          <w:rFonts w:ascii="仿宋" w:eastAsia="仿宋" w:hAnsi="仿宋" w:hint="eastAsia"/>
          <w:sz w:val="28"/>
          <w:szCs w:val="28"/>
        </w:rPr>
        <w:t xml:space="preserve">  机械排烟系统多个排烟口之间的布置间距是否有要求？</w:t>
      </w:r>
    </w:p>
    <w:p w:rsidR="00E35059" w:rsidRPr="00E35059" w:rsidRDefault="00E35059" w:rsidP="00E35059">
      <w:pPr>
        <w:adjustRightInd w:val="0"/>
        <w:snapToGrid w:val="0"/>
        <w:spacing w:line="300" w:lineRule="auto"/>
        <w:ind w:firstLine="426"/>
        <w:rPr>
          <w:rFonts w:ascii="仿宋" w:eastAsia="仿宋" w:hAnsi="仿宋" w:hint="eastAsia"/>
          <w:kern w:val="0"/>
          <w:sz w:val="28"/>
          <w:szCs w:val="28"/>
        </w:rPr>
      </w:pPr>
      <w:r w:rsidRPr="00E35059">
        <w:rPr>
          <w:rFonts w:ascii="仿宋" w:eastAsia="仿宋" w:hAnsi="仿宋" w:hint="eastAsia"/>
          <w:kern w:val="0"/>
          <w:sz w:val="28"/>
          <w:szCs w:val="28"/>
        </w:rPr>
        <w:t>答：《标准》中无明确规定，但</w:t>
      </w:r>
      <w:r w:rsidRPr="00E35059">
        <w:rPr>
          <w:rFonts w:ascii="仿宋" w:eastAsia="仿宋" w:hAnsi="仿宋" w:hint="eastAsia"/>
          <w:sz w:val="28"/>
          <w:szCs w:val="28"/>
        </w:rPr>
        <w:t>机械排烟系统既然有必要设置多个</w:t>
      </w:r>
      <w:r w:rsidRPr="00E35059">
        <w:rPr>
          <w:rFonts w:ascii="仿宋" w:eastAsia="仿宋" w:hAnsi="仿宋" w:hint="eastAsia"/>
          <w:kern w:val="0"/>
          <w:sz w:val="28"/>
          <w:szCs w:val="28"/>
        </w:rPr>
        <w:t>排烟口，按专业常识常理，各排烟口之间就应当有一定间距。</w:t>
      </w:r>
    </w:p>
    <w:p w:rsidR="00E35059" w:rsidRPr="00E35059" w:rsidRDefault="00E35059" w:rsidP="00E35059">
      <w:pPr>
        <w:adjustRightInd w:val="0"/>
        <w:snapToGrid w:val="0"/>
        <w:spacing w:line="300" w:lineRule="auto"/>
        <w:ind w:firstLine="426"/>
        <w:rPr>
          <w:rFonts w:ascii="仿宋" w:eastAsia="仿宋" w:hAnsi="仿宋" w:hint="eastAsia"/>
          <w:kern w:val="0"/>
          <w:sz w:val="28"/>
          <w:szCs w:val="28"/>
        </w:rPr>
      </w:pPr>
      <w:r w:rsidRPr="00E35059">
        <w:rPr>
          <w:rFonts w:ascii="仿宋" w:eastAsia="仿宋" w:hAnsi="仿宋" w:hint="eastAsia"/>
          <w:kern w:val="0"/>
          <w:sz w:val="28"/>
          <w:szCs w:val="28"/>
        </w:rPr>
        <w:t>《标准》</w:t>
      </w:r>
      <w:r w:rsidRPr="00E35059">
        <w:rPr>
          <w:rFonts w:ascii="仿宋" w:eastAsia="仿宋" w:hAnsi="仿宋" w:hint="eastAsia"/>
          <w:sz w:val="28"/>
          <w:szCs w:val="28"/>
        </w:rPr>
        <w:t>4.6.14条引自NFPA92，但只采用了其中</w:t>
      </w:r>
      <w:r w:rsidRPr="00E35059">
        <w:rPr>
          <w:rFonts w:ascii="仿宋" w:eastAsia="仿宋" w:hAnsi="仿宋" w:hint="eastAsia"/>
          <w:kern w:val="0"/>
          <w:sz w:val="28"/>
          <w:szCs w:val="28"/>
        </w:rPr>
        <w:t>单个排烟口最大允许排烟量</w:t>
      </w:r>
      <w:proofErr w:type="spellStart"/>
      <w:r w:rsidRPr="00E35059">
        <w:rPr>
          <w:rFonts w:ascii="仿宋" w:eastAsia="仿宋" w:hAnsi="仿宋"/>
          <w:kern w:val="0"/>
          <w:sz w:val="28"/>
          <w:szCs w:val="28"/>
        </w:rPr>
        <w:t>Vmax</w:t>
      </w:r>
      <w:proofErr w:type="spellEnd"/>
      <w:r w:rsidRPr="00E35059">
        <w:rPr>
          <w:rFonts w:ascii="仿宋" w:eastAsia="仿宋" w:hAnsi="仿宋" w:hint="eastAsia"/>
          <w:kern w:val="0"/>
          <w:sz w:val="28"/>
          <w:szCs w:val="28"/>
        </w:rPr>
        <w:t>的计算公式，未涉及多个排烟口的情况，这显然是不够的。事实上，</w:t>
      </w:r>
      <w:r w:rsidRPr="00E35059">
        <w:rPr>
          <w:rFonts w:ascii="仿宋" w:eastAsia="仿宋" w:hAnsi="仿宋" w:hint="eastAsia"/>
          <w:sz w:val="28"/>
          <w:szCs w:val="28"/>
        </w:rPr>
        <w:t>NFPA92和</w:t>
      </w:r>
      <w:r w:rsidRPr="00E35059">
        <w:rPr>
          <w:rFonts w:ascii="仿宋" w:eastAsia="仿宋" w:hAnsi="仿宋" w:hint="eastAsia"/>
          <w:kern w:val="0"/>
          <w:sz w:val="28"/>
          <w:szCs w:val="28"/>
        </w:rPr>
        <w:t>NFPA204限定单个排烟口</w:t>
      </w:r>
      <w:proofErr w:type="spellStart"/>
      <w:r w:rsidRPr="00E35059">
        <w:rPr>
          <w:rFonts w:ascii="仿宋" w:eastAsia="仿宋" w:hAnsi="仿宋"/>
          <w:kern w:val="0"/>
          <w:sz w:val="28"/>
          <w:szCs w:val="28"/>
        </w:rPr>
        <w:t>Vmax</w:t>
      </w:r>
      <w:proofErr w:type="spellEnd"/>
      <w:r w:rsidRPr="00E35059">
        <w:rPr>
          <w:rFonts w:ascii="仿宋" w:eastAsia="仿宋" w:hAnsi="仿宋" w:hint="eastAsia"/>
          <w:kern w:val="0"/>
          <w:sz w:val="28"/>
          <w:szCs w:val="28"/>
        </w:rPr>
        <w:t>的目的就是要求设计考虑多个排烟口，故限定</w:t>
      </w:r>
      <w:proofErr w:type="spellStart"/>
      <w:r w:rsidRPr="00E35059">
        <w:rPr>
          <w:rFonts w:ascii="仿宋" w:eastAsia="仿宋" w:hAnsi="仿宋"/>
          <w:kern w:val="0"/>
          <w:sz w:val="28"/>
          <w:szCs w:val="28"/>
        </w:rPr>
        <w:t>Vmax</w:t>
      </w:r>
      <w:proofErr w:type="spellEnd"/>
      <w:r w:rsidRPr="00E35059">
        <w:rPr>
          <w:rFonts w:ascii="仿宋" w:eastAsia="仿宋" w:hAnsi="仿宋" w:hint="eastAsia"/>
          <w:kern w:val="0"/>
          <w:sz w:val="28"/>
          <w:szCs w:val="28"/>
        </w:rPr>
        <w:t>的同时也明确规定了多个排烟口之间的最小间距</w:t>
      </w:r>
      <w:proofErr w:type="spellStart"/>
      <w:r w:rsidRPr="00E35059">
        <w:rPr>
          <w:rFonts w:ascii="仿宋" w:eastAsia="仿宋" w:hAnsi="仿宋" w:hint="eastAsia"/>
          <w:kern w:val="0"/>
          <w:sz w:val="28"/>
          <w:szCs w:val="28"/>
        </w:rPr>
        <w:t>S</w:t>
      </w:r>
      <w:r w:rsidRPr="00E35059">
        <w:rPr>
          <w:rFonts w:ascii="仿宋" w:eastAsia="仿宋" w:hAnsi="仿宋"/>
          <w:kern w:val="0"/>
          <w:sz w:val="28"/>
          <w:szCs w:val="28"/>
        </w:rPr>
        <w:t>m</w:t>
      </w:r>
      <w:r w:rsidRPr="00E35059">
        <w:rPr>
          <w:rFonts w:ascii="仿宋" w:eastAsia="仿宋" w:hAnsi="仿宋" w:hint="eastAsia"/>
          <w:kern w:val="0"/>
          <w:sz w:val="28"/>
          <w:szCs w:val="28"/>
        </w:rPr>
        <w:t>in</w:t>
      </w:r>
      <w:proofErr w:type="spellEnd"/>
      <w:r w:rsidRPr="00E35059">
        <w:rPr>
          <w:rFonts w:ascii="仿宋" w:eastAsia="仿宋" w:hAnsi="仿宋" w:hint="eastAsia"/>
          <w:kern w:val="0"/>
          <w:sz w:val="28"/>
          <w:szCs w:val="28"/>
        </w:rPr>
        <w:t>，其国际单位制的表达式都是</w:t>
      </w:r>
    </w:p>
    <w:p w:rsidR="00E35059" w:rsidRPr="00E35059" w:rsidRDefault="00E35059" w:rsidP="00E35059">
      <w:pPr>
        <w:adjustRightInd w:val="0"/>
        <w:snapToGrid w:val="0"/>
        <w:spacing w:line="300" w:lineRule="auto"/>
        <w:jc w:val="center"/>
        <w:rPr>
          <w:rFonts w:ascii="仿宋" w:eastAsia="仿宋" w:hAnsi="仿宋" w:hint="eastAsia"/>
          <w:kern w:val="0"/>
          <w:sz w:val="28"/>
          <w:szCs w:val="28"/>
        </w:rPr>
      </w:pPr>
      <w:proofErr w:type="spellStart"/>
      <w:r w:rsidRPr="00E35059">
        <w:rPr>
          <w:rFonts w:ascii="仿宋" w:eastAsia="仿宋" w:hAnsi="仿宋" w:hint="eastAsia"/>
          <w:kern w:val="0"/>
          <w:sz w:val="28"/>
          <w:szCs w:val="28"/>
        </w:rPr>
        <w:t>S</w:t>
      </w:r>
      <w:r w:rsidRPr="00E35059">
        <w:rPr>
          <w:rFonts w:ascii="仿宋" w:eastAsia="仿宋" w:hAnsi="仿宋"/>
          <w:kern w:val="0"/>
          <w:sz w:val="28"/>
          <w:szCs w:val="28"/>
        </w:rPr>
        <w:t>m</w:t>
      </w:r>
      <w:r w:rsidRPr="00E35059">
        <w:rPr>
          <w:rFonts w:ascii="仿宋" w:eastAsia="仿宋" w:hAnsi="仿宋" w:hint="eastAsia"/>
          <w:kern w:val="0"/>
          <w:sz w:val="28"/>
          <w:szCs w:val="28"/>
        </w:rPr>
        <w:t>in</w:t>
      </w:r>
      <w:proofErr w:type="spellEnd"/>
      <w:r w:rsidRPr="00E35059">
        <w:rPr>
          <w:rFonts w:ascii="仿宋" w:eastAsia="仿宋" w:hAnsi="仿宋" w:hint="eastAsia"/>
          <w:kern w:val="0"/>
          <w:sz w:val="28"/>
          <w:szCs w:val="28"/>
        </w:rPr>
        <w:t xml:space="preserve"> = 0.9V</w:t>
      </w:r>
      <w:r w:rsidRPr="00E35059">
        <w:rPr>
          <w:rFonts w:ascii="仿宋" w:eastAsia="仿宋" w:hAnsi="仿宋" w:hint="eastAsia"/>
          <w:kern w:val="0"/>
          <w:sz w:val="28"/>
          <w:szCs w:val="28"/>
          <w:vertAlign w:val="subscript"/>
        </w:rPr>
        <w:t>e</w:t>
      </w:r>
      <w:r w:rsidRPr="00E35059">
        <w:rPr>
          <w:rFonts w:ascii="仿宋" w:eastAsia="仿宋" w:hAnsi="仿宋" w:hint="eastAsia"/>
          <w:kern w:val="0"/>
          <w:sz w:val="28"/>
          <w:szCs w:val="28"/>
          <w:vertAlign w:val="superscript"/>
        </w:rPr>
        <w:t>1/2</w:t>
      </w:r>
    </w:p>
    <w:p w:rsidR="00E35059" w:rsidRPr="00E35059" w:rsidRDefault="00E35059" w:rsidP="00E35059">
      <w:pPr>
        <w:adjustRightInd w:val="0"/>
        <w:snapToGrid w:val="0"/>
        <w:spacing w:line="300" w:lineRule="auto"/>
        <w:ind w:firstLine="480"/>
        <w:rPr>
          <w:rFonts w:ascii="仿宋" w:eastAsia="仿宋" w:hAnsi="仿宋" w:hint="eastAsia"/>
          <w:kern w:val="0"/>
          <w:sz w:val="28"/>
          <w:szCs w:val="28"/>
        </w:rPr>
      </w:pPr>
      <w:r w:rsidRPr="00E35059">
        <w:rPr>
          <w:rFonts w:ascii="仿宋" w:eastAsia="仿宋" w:hAnsi="仿宋" w:hint="eastAsia"/>
          <w:kern w:val="0"/>
          <w:sz w:val="28"/>
          <w:szCs w:val="28"/>
        </w:rPr>
        <w:t>式中：</w:t>
      </w:r>
      <w:proofErr w:type="spellStart"/>
      <w:r w:rsidRPr="00E35059">
        <w:rPr>
          <w:rFonts w:ascii="仿宋" w:eastAsia="仿宋" w:hAnsi="仿宋" w:hint="eastAsia"/>
          <w:kern w:val="0"/>
          <w:sz w:val="28"/>
          <w:szCs w:val="28"/>
        </w:rPr>
        <w:t>S</w:t>
      </w:r>
      <w:r w:rsidRPr="00E35059">
        <w:rPr>
          <w:rFonts w:ascii="仿宋" w:eastAsia="仿宋" w:hAnsi="仿宋"/>
          <w:kern w:val="0"/>
          <w:sz w:val="28"/>
          <w:szCs w:val="28"/>
        </w:rPr>
        <w:t>m</w:t>
      </w:r>
      <w:r w:rsidRPr="00E35059">
        <w:rPr>
          <w:rFonts w:ascii="仿宋" w:eastAsia="仿宋" w:hAnsi="仿宋" w:hint="eastAsia"/>
          <w:kern w:val="0"/>
          <w:sz w:val="28"/>
          <w:szCs w:val="28"/>
        </w:rPr>
        <w:t>in</w:t>
      </w:r>
      <w:proofErr w:type="spellEnd"/>
      <w:r w:rsidRPr="00E35059">
        <w:rPr>
          <w:rFonts w:ascii="仿宋" w:eastAsia="仿宋" w:hAnsi="仿宋" w:hint="eastAsia"/>
          <w:kern w:val="0"/>
          <w:sz w:val="28"/>
          <w:szCs w:val="28"/>
        </w:rPr>
        <w:t xml:space="preserve"> ——排烟口边到边的最小距离（m）</w:t>
      </w:r>
    </w:p>
    <w:p w:rsidR="00E35059" w:rsidRPr="00E35059" w:rsidRDefault="00E35059" w:rsidP="00E35059">
      <w:pPr>
        <w:adjustRightInd w:val="0"/>
        <w:snapToGrid w:val="0"/>
        <w:spacing w:line="300" w:lineRule="auto"/>
        <w:ind w:firstLineChars="500" w:firstLine="1400"/>
        <w:rPr>
          <w:rFonts w:ascii="仿宋" w:eastAsia="仿宋" w:hAnsi="仿宋" w:hint="eastAsia"/>
          <w:kern w:val="0"/>
          <w:sz w:val="28"/>
          <w:szCs w:val="28"/>
        </w:rPr>
      </w:pPr>
      <w:proofErr w:type="spellStart"/>
      <w:r w:rsidRPr="00E35059">
        <w:rPr>
          <w:rFonts w:ascii="仿宋" w:eastAsia="仿宋" w:hAnsi="仿宋" w:hint="eastAsia"/>
          <w:kern w:val="0"/>
          <w:sz w:val="28"/>
          <w:szCs w:val="28"/>
        </w:rPr>
        <w:t>V</w:t>
      </w:r>
      <w:r w:rsidRPr="00E35059">
        <w:rPr>
          <w:rFonts w:ascii="仿宋" w:eastAsia="仿宋" w:hAnsi="仿宋" w:hint="eastAsia"/>
          <w:kern w:val="0"/>
          <w:sz w:val="28"/>
          <w:szCs w:val="28"/>
          <w:vertAlign w:val="subscript"/>
        </w:rPr>
        <w:t>e</w:t>
      </w:r>
      <w:proofErr w:type="spellEnd"/>
      <w:r w:rsidRPr="00E35059">
        <w:rPr>
          <w:rFonts w:ascii="仿宋" w:eastAsia="仿宋" w:hAnsi="仿宋" w:hint="eastAsia"/>
          <w:kern w:val="0"/>
          <w:sz w:val="28"/>
          <w:szCs w:val="28"/>
          <w:vertAlign w:val="subscript"/>
        </w:rPr>
        <w:t xml:space="preserve"> </w:t>
      </w:r>
      <w:r w:rsidRPr="00E35059">
        <w:rPr>
          <w:rFonts w:ascii="仿宋" w:eastAsia="仿宋" w:hAnsi="仿宋" w:hint="eastAsia"/>
          <w:kern w:val="0"/>
          <w:sz w:val="28"/>
          <w:szCs w:val="28"/>
        </w:rPr>
        <w:t>——一个排烟口的排烟量（m</w:t>
      </w:r>
      <w:r w:rsidRPr="00E35059">
        <w:rPr>
          <w:rFonts w:ascii="仿宋" w:eastAsia="仿宋" w:hAnsi="仿宋" w:hint="eastAsia"/>
          <w:kern w:val="0"/>
          <w:sz w:val="28"/>
          <w:szCs w:val="28"/>
          <w:vertAlign w:val="superscript"/>
        </w:rPr>
        <w:t>3</w:t>
      </w:r>
      <w:r w:rsidRPr="00E35059">
        <w:rPr>
          <w:rFonts w:ascii="仿宋" w:eastAsia="仿宋" w:hAnsi="仿宋" w:hint="eastAsia"/>
          <w:kern w:val="0"/>
          <w:sz w:val="28"/>
          <w:szCs w:val="28"/>
        </w:rPr>
        <w:t>/s）。</w:t>
      </w:r>
    </w:p>
    <w:p w:rsidR="00E35059" w:rsidRPr="00E35059" w:rsidRDefault="00E35059" w:rsidP="00E35059">
      <w:pPr>
        <w:adjustRightInd w:val="0"/>
        <w:snapToGrid w:val="0"/>
        <w:spacing w:line="300" w:lineRule="auto"/>
        <w:ind w:firstLine="480"/>
        <w:rPr>
          <w:rFonts w:ascii="仿宋" w:eastAsia="仿宋" w:hAnsi="仿宋" w:hint="eastAsia"/>
          <w:kern w:val="0"/>
          <w:sz w:val="28"/>
          <w:szCs w:val="28"/>
        </w:rPr>
      </w:pPr>
      <w:r w:rsidRPr="00E35059">
        <w:rPr>
          <w:rFonts w:ascii="仿宋" w:eastAsia="仿宋" w:hAnsi="仿宋" w:hint="eastAsia"/>
          <w:kern w:val="0"/>
          <w:sz w:val="28"/>
          <w:szCs w:val="28"/>
        </w:rPr>
        <w:t>这里之所以采用</w:t>
      </w:r>
      <w:proofErr w:type="spellStart"/>
      <w:r w:rsidRPr="00E35059">
        <w:rPr>
          <w:rFonts w:ascii="仿宋" w:eastAsia="仿宋" w:hAnsi="仿宋" w:hint="eastAsia"/>
          <w:kern w:val="0"/>
          <w:sz w:val="28"/>
          <w:szCs w:val="28"/>
        </w:rPr>
        <w:t>V</w:t>
      </w:r>
      <w:r w:rsidRPr="00E35059">
        <w:rPr>
          <w:rFonts w:ascii="仿宋" w:eastAsia="仿宋" w:hAnsi="仿宋" w:hint="eastAsia"/>
          <w:kern w:val="0"/>
          <w:sz w:val="28"/>
          <w:szCs w:val="28"/>
          <w:vertAlign w:val="subscript"/>
        </w:rPr>
        <w:t>e</w:t>
      </w:r>
      <w:proofErr w:type="spellEnd"/>
      <w:r w:rsidRPr="00E35059">
        <w:rPr>
          <w:rFonts w:ascii="仿宋" w:eastAsia="仿宋" w:hAnsi="仿宋" w:hint="eastAsia"/>
          <w:kern w:val="0"/>
          <w:sz w:val="28"/>
          <w:szCs w:val="28"/>
        </w:rPr>
        <w:t>而不是</w:t>
      </w:r>
      <w:proofErr w:type="spellStart"/>
      <w:r w:rsidRPr="00E35059">
        <w:rPr>
          <w:rFonts w:ascii="仿宋" w:eastAsia="仿宋" w:hAnsi="仿宋"/>
          <w:kern w:val="0"/>
          <w:sz w:val="28"/>
          <w:szCs w:val="28"/>
        </w:rPr>
        <w:t>Vmax</w:t>
      </w:r>
      <w:proofErr w:type="spellEnd"/>
      <w:r w:rsidRPr="00E35059">
        <w:rPr>
          <w:rFonts w:ascii="仿宋" w:eastAsia="仿宋" w:hAnsi="仿宋" w:hint="eastAsia"/>
          <w:kern w:val="0"/>
          <w:sz w:val="28"/>
          <w:szCs w:val="28"/>
        </w:rPr>
        <w:t>，也是在表明</w:t>
      </w:r>
      <w:r w:rsidRPr="00E35059">
        <w:rPr>
          <w:rFonts w:ascii="仿宋" w:eastAsia="仿宋" w:hAnsi="仿宋" w:hint="eastAsia"/>
          <w:sz w:val="28"/>
          <w:szCs w:val="28"/>
        </w:rPr>
        <w:t>NFPA</w:t>
      </w:r>
      <w:r w:rsidRPr="00E35059">
        <w:rPr>
          <w:rFonts w:ascii="仿宋" w:eastAsia="仿宋" w:hAnsi="仿宋" w:hint="eastAsia"/>
          <w:kern w:val="0"/>
          <w:sz w:val="28"/>
          <w:szCs w:val="28"/>
        </w:rPr>
        <w:t>在确定机械排烟系统排烟口数量问题上的本意：防止任</w:t>
      </w:r>
      <w:proofErr w:type="gramStart"/>
      <w:r w:rsidRPr="00E35059">
        <w:rPr>
          <w:rFonts w:ascii="仿宋" w:eastAsia="仿宋" w:hAnsi="仿宋" w:hint="eastAsia"/>
          <w:kern w:val="0"/>
          <w:sz w:val="28"/>
          <w:szCs w:val="28"/>
        </w:rPr>
        <w:t>一</w:t>
      </w:r>
      <w:proofErr w:type="gramEnd"/>
      <w:r w:rsidRPr="00E35059">
        <w:rPr>
          <w:rFonts w:ascii="仿宋" w:eastAsia="仿宋" w:hAnsi="仿宋" w:hint="eastAsia"/>
          <w:kern w:val="0"/>
          <w:sz w:val="28"/>
          <w:szCs w:val="28"/>
        </w:rPr>
        <w:t>排烟口的排烟量</w:t>
      </w:r>
      <w:proofErr w:type="spellStart"/>
      <w:r w:rsidRPr="00E35059">
        <w:rPr>
          <w:rFonts w:ascii="仿宋" w:eastAsia="仿宋" w:hAnsi="仿宋" w:hint="eastAsia"/>
          <w:kern w:val="0"/>
          <w:sz w:val="28"/>
          <w:szCs w:val="28"/>
        </w:rPr>
        <w:t>V</w:t>
      </w:r>
      <w:r w:rsidRPr="00E35059">
        <w:rPr>
          <w:rFonts w:ascii="仿宋" w:eastAsia="仿宋" w:hAnsi="仿宋" w:hint="eastAsia"/>
          <w:kern w:val="0"/>
          <w:sz w:val="28"/>
          <w:szCs w:val="28"/>
          <w:vertAlign w:val="subscript"/>
        </w:rPr>
        <w:t>e</w:t>
      </w:r>
      <w:proofErr w:type="spellEnd"/>
      <w:r w:rsidRPr="00E35059">
        <w:rPr>
          <w:rFonts w:ascii="仿宋" w:eastAsia="仿宋" w:hAnsi="仿宋" w:hint="eastAsia"/>
          <w:kern w:val="0"/>
          <w:sz w:val="28"/>
          <w:szCs w:val="28"/>
        </w:rPr>
        <w:t>超过</w:t>
      </w:r>
      <w:proofErr w:type="spellStart"/>
      <w:r w:rsidRPr="00E35059">
        <w:rPr>
          <w:rFonts w:ascii="仿宋" w:eastAsia="仿宋" w:hAnsi="仿宋"/>
          <w:kern w:val="0"/>
          <w:sz w:val="28"/>
          <w:szCs w:val="28"/>
        </w:rPr>
        <w:t>Vmax</w:t>
      </w:r>
      <w:proofErr w:type="spellEnd"/>
      <w:r w:rsidRPr="00E35059">
        <w:rPr>
          <w:rFonts w:ascii="仿宋" w:eastAsia="仿宋" w:hAnsi="仿宋" w:hint="eastAsia"/>
          <w:kern w:val="0"/>
          <w:sz w:val="28"/>
          <w:szCs w:val="28"/>
        </w:rPr>
        <w:t>以致发生“吸穿”现象。</w:t>
      </w:r>
    </w:p>
    <w:p w:rsidR="00E35059" w:rsidRPr="00E35059" w:rsidRDefault="00E35059" w:rsidP="00E35059">
      <w:pPr>
        <w:adjustRightInd w:val="0"/>
        <w:snapToGrid w:val="0"/>
        <w:spacing w:line="300" w:lineRule="auto"/>
        <w:ind w:firstLine="480"/>
        <w:rPr>
          <w:rFonts w:ascii="仿宋" w:eastAsia="仿宋" w:hAnsi="仿宋" w:hint="eastAsia"/>
          <w:sz w:val="28"/>
          <w:szCs w:val="28"/>
        </w:rPr>
      </w:pPr>
      <w:r w:rsidRPr="00E35059">
        <w:rPr>
          <w:rFonts w:ascii="仿宋" w:eastAsia="仿宋" w:hAnsi="仿宋" w:hint="eastAsia"/>
          <w:kern w:val="0"/>
          <w:sz w:val="28"/>
          <w:szCs w:val="28"/>
        </w:rPr>
        <w:t>综上，建议按照</w:t>
      </w:r>
      <w:r w:rsidRPr="00E35059">
        <w:rPr>
          <w:rFonts w:ascii="仿宋" w:eastAsia="仿宋" w:hAnsi="仿宋" w:hint="eastAsia"/>
          <w:sz w:val="28"/>
          <w:szCs w:val="28"/>
        </w:rPr>
        <w:t>NFPA的相关规定计算确定多个排烟口之间的设置间距。</w:t>
      </w:r>
    </w:p>
    <w:p w:rsidR="00E35059" w:rsidRPr="00E35059" w:rsidRDefault="00E35059" w:rsidP="00E35059">
      <w:pPr>
        <w:pStyle w:val="ab"/>
        <w:adjustRightInd w:val="0"/>
        <w:snapToGrid w:val="0"/>
        <w:spacing w:line="300" w:lineRule="auto"/>
        <w:ind w:firstLineChars="176" w:firstLine="495"/>
        <w:jc w:val="left"/>
        <w:rPr>
          <w:rFonts w:ascii="仿宋" w:eastAsia="仿宋" w:hAnsi="仿宋" w:hint="eastAsia"/>
          <w:sz w:val="28"/>
          <w:szCs w:val="28"/>
        </w:rPr>
      </w:pPr>
      <w:r w:rsidRPr="00E35059">
        <w:rPr>
          <w:rFonts w:ascii="仿宋" w:eastAsia="仿宋" w:hAnsi="仿宋" w:hint="eastAsia"/>
          <w:color w:val="00B050"/>
          <w:sz w:val="28"/>
          <w:szCs w:val="28"/>
        </w:rPr>
        <w:lastRenderedPageBreak/>
        <w:t>46</w:t>
      </w:r>
      <w:r w:rsidRPr="00E35059">
        <w:rPr>
          <w:rFonts w:ascii="仿宋" w:eastAsia="仿宋" w:hAnsi="仿宋" w:hint="eastAsia"/>
          <w:sz w:val="28"/>
          <w:szCs w:val="28"/>
        </w:rPr>
        <w:t xml:space="preserve">  《标准》4.6.14条，计算公式中的</w:t>
      </w:r>
      <w:proofErr w:type="spellStart"/>
      <w:r w:rsidRPr="00E35059">
        <w:rPr>
          <w:rFonts w:ascii="仿宋" w:eastAsia="仿宋" w:hAnsi="仿宋" w:hint="eastAsia"/>
          <w:sz w:val="28"/>
          <w:szCs w:val="28"/>
        </w:rPr>
        <w:t>d</w:t>
      </w:r>
      <w:r w:rsidRPr="00E35059">
        <w:rPr>
          <w:rFonts w:ascii="仿宋" w:eastAsia="仿宋" w:hAnsi="仿宋" w:hint="eastAsia"/>
          <w:sz w:val="28"/>
          <w:szCs w:val="28"/>
          <w:vertAlign w:val="subscript"/>
        </w:rPr>
        <w:t>b</w:t>
      </w:r>
      <w:proofErr w:type="spellEnd"/>
      <w:r w:rsidRPr="00E35059">
        <w:rPr>
          <w:rFonts w:ascii="仿宋" w:eastAsia="仿宋" w:hAnsi="仿宋" w:hint="eastAsia"/>
          <w:sz w:val="28"/>
          <w:szCs w:val="28"/>
        </w:rPr>
        <w:t>可以直接</w:t>
      </w:r>
      <w:proofErr w:type="gramStart"/>
      <w:r w:rsidRPr="00E35059">
        <w:rPr>
          <w:rFonts w:ascii="仿宋" w:eastAsia="仿宋" w:hAnsi="仿宋" w:hint="eastAsia"/>
          <w:sz w:val="28"/>
          <w:szCs w:val="28"/>
        </w:rPr>
        <w:t>取挡烟</w:t>
      </w:r>
      <w:proofErr w:type="gramEnd"/>
      <w:r w:rsidRPr="00E35059">
        <w:rPr>
          <w:rFonts w:ascii="仿宋" w:eastAsia="仿宋" w:hAnsi="仿宋" w:hint="eastAsia"/>
          <w:sz w:val="28"/>
          <w:szCs w:val="28"/>
        </w:rPr>
        <w:t>垂壁高度值吗？</w:t>
      </w:r>
    </w:p>
    <w:p w:rsidR="00E35059" w:rsidRPr="00E35059" w:rsidRDefault="00E35059" w:rsidP="00E35059">
      <w:pPr>
        <w:adjustRightInd w:val="0"/>
        <w:snapToGrid w:val="0"/>
        <w:spacing w:line="300" w:lineRule="auto"/>
        <w:ind w:firstLineChars="200" w:firstLine="560"/>
        <w:rPr>
          <w:rFonts w:ascii="仿宋" w:eastAsia="仿宋" w:hAnsi="仿宋" w:hint="eastAsia"/>
          <w:sz w:val="28"/>
          <w:szCs w:val="28"/>
        </w:rPr>
      </w:pPr>
      <w:r w:rsidRPr="00E35059">
        <w:rPr>
          <w:rFonts w:ascii="仿宋" w:eastAsia="仿宋" w:hAnsi="仿宋" w:hint="eastAsia"/>
          <w:sz w:val="28"/>
          <w:szCs w:val="28"/>
        </w:rPr>
        <w:t>答：不可以，因为这种做法在设计思路上和具体方法上都不对，特别是，</w:t>
      </w:r>
      <w:proofErr w:type="gramStart"/>
      <w:r w:rsidRPr="00E35059">
        <w:rPr>
          <w:rFonts w:ascii="仿宋" w:eastAsia="仿宋" w:hAnsi="仿宋" w:hint="eastAsia"/>
          <w:sz w:val="28"/>
          <w:szCs w:val="28"/>
        </w:rPr>
        <w:t>当挡烟</w:t>
      </w:r>
      <w:proofErr w:type="gramEnd"/>
      <w:r w:rsidRPr="00E35059">
        <w:rPr>
          <w:rFonts w:ascii="仿宋" w:eastAsia="仿宋" w:hAnsi="仿宋" w:hint="eastAsia"/>
          <w:sz w:val="28"/>
          <w:szCs w:val="28"/>
        </w:rPr>
        <w:t>垂壁高度按多年以来约定俗成的</w:t>
      </w:r>
      <w:r w:rsidRPr="00E35059">
        <w:rPr>
          <w:rFonts w:ascii="仿宋" w:eastAsia="仿宋" w:hAnsi="仿宋" w:cs="宋体" w:hint="eastAsia"/>
          <w:kern w:val="0"/>
          <w:sz w:val="28"/>
          <w:szCs w:val="28"/>
        </w:rPr>
        <w:t>500mm计时就更不可取了</w:t>
      </w:r>
      <w:r w:rsidRPr="00E35059">
        <w:rPr>
          <w:rFonts w:ascii="仿宋" w:eastAsia="仿宋" w:hAnsi="仿宋" w:hint="eastAsia"/>
          <w:sz w:val="28"/>
          <w:szCs w:val="28"/>
        </w:rPr>
        <w:t>。</w:t>
      </w:r>
    </w:p>
    <w:p w:rsidR="00E35059" w:rsidRPr="00E35059" w:rsidRDefault="00E35059" w:rsidP="00E35059">
      <w:pPr>
        <w:adjustRightInd w:val="0"/>
        <w:snapToGrid w:val="0"/>
        <w:spacing w:line="300" w:lineRule="auto"/>
        <w:ind w:firstLineChars="200" w:firstLine="560"/>
        <w:rPr>
          <w:rFonts w:ascii="仿宋" w:eastAsia="仿宋" w:hAnsi="仿宋" w:hint="eastAsia"/>
          <w:sz w:val="28"/>
          <w:szCs w:val="28"/>
        </w:rPr>
      </w:pPr>
      <w:r w:rsidRPr="00E35059">
        <w:rPr>
          <w:rFonts w:ascii="仿宋" w:eastAsia="仿宋" w:hAnsi="仿宋" w:hint="eastAsia"/>
          <w:sz w:val="28"/>
          <w:szCs w:val="28"/>
        </w:rPr>
        <w:t>从设计思路上或者从概念上讲，按《标准》4.6.2条，采用机械排烟时储烟仓的厚度不应小于空间净高的10％，且不应小于500mm；很清楚，“不应小于”就是等于或大于， “等于”只是其中一种选择，更大的可能是大于，但“大于”大多少合适，需要具体</w:t>
      </w:r>
      <w:r w:rsidRPr="00E35059">
        <w:rPr>
          <w:rFonts w:ascii="仿宋" w:eastAsia="仿宋" w:hAnsi="仿宋" w:hint="eastAsia"/>
          <w:color w:val="000000"/>
          <w:kern w:val="0"/>
          <w:sz w:val="28"/>
          <w:szCs w:val="28"/>
        </w:rPr>
        <w:t>分析</w:t>
      </w:r>
      <w:r w:rsidRPr="00E35059">
        <w:rPr>
          <w:rFonts w:ascii="仿宋" w:eastAsia="仿宋" w:hAnsi="仿宋" w:hint="eastAsia"/>
          <w:sz w:val="28"/>
          <w:szCs w:val="28"/>
        </w:rPr>
        <w:t>。前已述及，</w:t>
      </w:r>
      <w:proofErr w:type="gramStart"/>
      <w:r w:rsidRPr="00E35059">
        <w:rPr>
          <w:rFonts w:ascii="仿宋" w:eastAsia="仿宋" w:hAnsi="仿宋" w:hint="eastAsia"/>
          <w:sz w:val="28"/>
          <w:szCs w:val="28"/>
        </w:rPr>
        <w:t>挡烟垂壁</w:t>
      </w:r>
      <w:proofErr w:type="gramEnd"/>
      <w:r w:rsidRPr="00E35059">
        <w:rPr>
          <w:rFonts w:ascii="仿宋" w:eastAsia="仿宋" w:hAnsi="仿宋" w:hint="eastAsia"/>
          <w:sz w:val="28"/>
          <w:szCs w:val="28"/>
        </w:rPr>
        <w:t>及其所形成的储烟仓是形成排烟系统设计</w:t>
      </w:r>
      <w:proofErr w:type="gramStart"/>
      <w:r w:rsidRPr="00E35059">
        <w:rPr>
          <w:rFonts w:ascii="仿宋" w:eastAsia="仿宋" w:hAnsi="仿宋" w:hint="eastAsia"/>
          <w:sz w:val="28"/>
          <w:szCs w:val="28"/>
        </w:rPr>
        <w:t>所需烟层厚度</w:t>
      </w:r>
      <w:proofErr w:type="gramEnd"/>
      <w:r w:rsidRPr="00E35059">
        <w:rPr>
          <w:rFonts w:ascii="仿宋" w:eastAsia="仿宋" w:hAnsi="仿宋" w:hint="eastAsia"/>
          <w:sz w:val="28"/>
          <w:szCs w:val="28"/>
        </w:rPr>
        <w:t>的具体措施，</w:t>
      </w:r>
      <w:proofErr w:type="gramStart"/>
      <w:r w:rsidRPr="00E35059">
        <w:rPr>
          <w:rFonts w:ascii="仿宋" w:eastAsia="仿宋" w:hAnsi="仿宋" w:hint="eastAsia"/>
          <w:sz w:val="28"/>
          <w:szCs w:val="28"/>
        </w:rPr>
        <w:t>设计烟层厚度决定挡烟垂壁</w:t>
      </w:r>
      <w:proofErr w:type="gramEnd"/>
      <w:r w:rsidRPr="00E35059">
        <w:rPr>
          <w:rFonts w:ascii="仿宋" w:eastAsia="仿宋" w:hAnsi="仿宋" w:hint="eastAsia"/>
          <w:sz w:val="28"/>
          <w:szCs w:val="28"/>
        </w:rPr>
        <w:t>高度。在一定的设计火灾条件下，单个排烟口最大允许排烟量</w:t>
      </w:r>
      <w:proofErr w:type="spellStart"/>
      <w:r w:rsidRPr="00E35059">
        <w:rPr>
          <w:rFonts w:ascii="仿宋" w:eastAsia="仿宋" w:hAnsi="仿宋" w:hint="eastAsia"/>
          <w:sz w:val="28"/>
          <w:szCs w:val="28"/>
        </w:rPr>
        <w:t>Vmax</w:t>
      </w:r>
      <w:proofErr w:type="spellEnd"/>
      <w:r w:rsidRPr="00E35059">
        <w:rPr>
          <w:rFonts w:ascii="仿宋" w:eastAsia="仿宋" w:hAnsi="仿宋" w:hint="eastAsia"/>
          <w:sz w:val="28"/>
          <w:szCs w:val="28"/>
        </w:rPr>
        <w:t>主要</w:t>
      </w:r>
      <w:proofErr w:type="gramStart"/>
      <w:r w:rsidRPr="00E35059">
        <w:rPr>
          <w:rFonts w:ascii="仿宋" w:eastAsia="仿宋" w:hAnsi="仿宋" w:hint="eastAsia"/>
          <w:sz w:val="28"/>
          <w:szCs w:val="28"/>
        </w:rPr>
        <w:t>取决于烟层厚度</w:t>
      </w:r>
      <w:proofErr w:type="spellStart"/>
      <w:proofErr w:type="gramEnd"/>
      <w:r w:rsidRPr="00E35059">
        <w:rPr>
          <w:rFonts w:ascii="仿宋" w:eastAsia="仿宋" w:hAnsi="仿宋" w:hint="eastAsia"/>
          <w:sz w:val="28"/>
          <w:szCs w:val="28"/>
        </w:rPr>
        <w:t>db</w:t>
      </w:r>
      <w:proofErr w:type="spellEnd"/>
      <w:r w:rsidRPr="00E35059">
        <w:rPr>
          <w:rFonts w:ascii="仿宋" w:eastAsia="仿宋" w:hAnsi="仿宋" w:hint="eastAsia"/>
          <w:sz w:val="28"/>
          <w:szCs w:val="28"/>
        </w:rPr>
        <w:t>，</w:t>
      </w:r>
      <w:proofErr w:type="gramStart"/>
      <w:r w:rsidRPr="00E35059">
        <w:rPr>
          <w:rFonts w:ascii="仿宋" w:eastAsia="仿宋" w:hAnsi="仿宋" w:hint="eastAsia"/>
          <w:sz w:val="28"/>
          <w:szCs w:val="28"/>
        </w:rPr>
        <w:t>如果挡烟垂壁</w:t>
      </w:r>
      <w:proofErr w:type="gramEnd"/>
      <w:r w:rsidRPr="00E35059">
        <w:rPr>
          <w:rFonts w:ascii="仿宋" w:eastAsia="仿宋" w:hAnsi="仿宋" w:hint="eastAsia"/>
          <w:sz w:val="28"/>
          <w:szCs w:val="28"/>
        </w:rPr>
        <w:t>高度按惯例取500mm</w:t>
      </w:r>
      <w:proofErr w:type="gramStart"/>
      <w:r w:rsidRPr="00E35059">
        <w:rPr>
          <w:rFonts w:ascii="仿宋" w:eastAsia="仿宋" w:hAnsi="仿宋" w:hint="eastAsia"/>
          <w:sz w:val="28"/>
          <w:szCs w:val="28"/>
        </w:rPr>
        <w:t>从而烟层厚度</w:t>
      </w:r>
      <w:proofErr w:type="spellStart"/>
      <w:proofErr w:type="gramEnd"/>
      <w:r w:rsidRPr="00E35059">
        <w:rPr>
          <w:rFonts w:ascii="仿宋" w:eastAsia="仿宋" w:hAnsi="仿宋" w:hint="eastAsia"/>
          <w:sz w:val="28"/>
          <w:szCs w:val="28"/>
        </w:rPr>
        <w:t>db</w:t>
      </w:r>
      <w:proofErr w:type="spellEnd"/>
      <w:r w:rsidRPr="00E35059">
        <w:rPr>
          <w:rFonts w:ascii="仿宋" w:eastAsia="仿宋" w:hAnsi="仿宋" w:hint="eastAsia"/>
          <w:sz w:val="28"/>
          <w:szCs w:val="28"/>
        </w:rPr>
        <w:t>也直接取500mm，</w:t>
      </w:r>
      <w:proofErr w:type="spellStart"/>
      <w:r w:rsidRPr="00E35059">
        <w:rPr>
          <w:rFonts w:ascii="仿宋" w:eastAsia="仿宋" w:hAnsi="仿宋" w:hint="eastAsia"/>
          <w:sz w:val="28"/>
          <w:szCs w:val="28"/>
        </w:rPr>
        <w:t>Vmax</w:t>
      </w:r>
      <w:proofErr w:type="spellEnd"/>
      <w:r w:rsidRPr="00E35059">
        <w:rPr>
          <w:rFonts w:ascii="仿宋" w:eastAsia="仿宋" w:hAnsi="仿宋" w:hint="eastAsia"/>
          <w:sz w:val="28"/>
          <w:szCs w:val="28"/>
        </w:rPr>
        <w:t>小的可怜，排烟口的数目必定很多，各专业的设计都很为难。那么，</w:t>
      </w:r>
      <w:proofErr w:type="gramStart"/>
      <w:r w:rsidRPr="00E35059">
        <w:rPr>
          <w:rFonts w:ascii="仿宋" w:eastAsia="仿宋" w:hAnsi="仿宋" w:hint="eastAsia"/>
          <w:sz w:val="28"/>
          <w:szCs w:val="28"/>
        </w:rPr>
        <w:t>烟层厚度</w:t>
      </w:r>
      <w:proofErr w:type="spellStart"/>
      <w:proofErr w:type="gramEnd"/>
      <w:r w:rsidRPr="00E35059">
        <w:rPr>
          <w:rFonts w:ascii="仿宋" w:eastAsia="仿宋" w:hAnsi="仿宋" w:hint="eastAsia"/>
          <w:sz w:val="28"/>
          <w:szCs w:val="28"/>
        </w:rPr>
        <w:t>db</w:t>
      </w:r>
      <w:proofErr w:type="spellEnd"/>
      <w:r w:rsidRPr="00E35059">
        <w:rPr>
          <w:rFonts w:ascii="仿宋" w:eastAsia="仿宋" w:hAnsi="仿宋" w:hint="eastAsia"/>
          <w:sz w:val="28"/>
          <w:szCs w:val="28"/>
        </w:rPr>
        <w:t>究竟该怎样选取合适呢？于是，问题还得归结</w:t>
      </w:r>
      <w:proofErr w:type="gramStart"/>
      <w:r w:rsidRPr="00E35059">
        <w:rPr>
          <w:rFonts w:ascii="仿宋" w:eastAsia="仿宋" w:hAnsi="仿宋" w:hint="eastAsia"/>
          <w:sz w:val="28"/>
          <w:szCs w:val="28"/>
        </w:rPr>
        <w:t>到烟层厚度</w:t>
      </w:r>
      <w:proofErr w:type="gramEnd"/>
      <w:r w:rsidRPr="00E35059">
        <w:rPr>
          <w:rFonts w:ascii="仿宋" w:eastAsia="仿宋" w:hAnsi="仿宋" w:hint="eastAsia"/>
          <w:sz w:val="28"/>
          <w:szCs w:val="28"/>
        </w:rPr>
        <w:t>与排烟口之间的关系上来。</w:t>
      </w:r>
    </w:p>
    <w:p w:rsidR="00E35059" w:rsidRPr="00E35059" w:rsidRDefault="00E35059" w:rsidP="00E35059">
      <w:pPr>
        <w:adjustRightInd w:val="0"/>
        <w:snapToGrid w:val="0"/>
        <w:spacing w:line="300" w:lineRule="auto"/>
        <w:ind w:firstLineChars="200" w:firstLine="560"/>
        <w:jc w:val="left"/>
        <w:rPr>
          <w:rFonts w:ascii="仿宋" w:eastAsia="仿宋" w:hAnsi="仿宋" w:hint="eastAsia"/>
          <w:sz w:val="28"/>
          <w:szCs w:val="28"/>
        </w:rPr>
      </w:pPr>
      <w:r w:rsidRPr="00E35059">
        <w:rPr>
          <w:rFonts w:ascii="仿宋" w:eastAsia="仿宋" w:hAnsi="仿宋" w:hint="eastAsia"/>
          <w:sz w:val="28"/>
          <w:szCs w:val="28"/>
        </w:rPr>
        <w:t>计算公式（4.6.14）首先给人的一个疑惑就是：</w:t>
      </w:r>
      <w:r w:rsidRPr="00E35059">
        <w:rPr>
          <w:rFonts w:ascii="仿宋" w:eastAsia="仿宋" w:hAnsi="仿宋" w:hint="eastAsia"/>
          <w:kern w:val="0"/>
          <w:sz w:val="28"/>
          <w:szCs w:val="28"/>
        </w:rPr>
        <w:t>单个排烟口最大允许排烟量</w:t>
      </w:r>
      <w:proofErr w:type="spellStart"/>
      <w:r w:rsidRPr="00E35059">
        <w:rPr>
          <w:rFonts w:ascii="仿宋" w:eastAsia="仿宋" w:hAnsi="仿宋"/>
          <w:kern w:val="0"/>
          <w:sz w:val="28"/>
          <w:szCs w:val="28"/>
        </w:rPr>
        <w:t>Vmax</w:t>
      </w:r>
      <w:proofErr w:type="spellEnd"/>
      <w:r w:rsidRPr="00E35059">
        <w:rPr>
          <w:rFonts w:ascii="仿宋" w:eastAsia="仿宋" w:hAnsi="仿宋" w:hint="eastAsia"/>
          <w:kern w:val="0"/>
          <w:sz w:val="28"/>
          <w:szCs w:val="28"/>
        </w:rPr>
        <w:t>竟然与排烟口自身的尺寸没有直接关联！这明显也是有悖于专业常识常理的。追根溯源，</w:t>
      </w:r>
      <w:r w:rsidRPr="00E35059">
        <w:rPr>
          <w:rStyle w:val="a3"/>
          <w:rFonts w:ascii="仿宋" w:eastAsia="仿宋" w:hAnsi="仿宋" w:cs="宋体" w:hint="eastAsia"/>
          <w:b w:val="0"/>
          <w:sz w:val="28"/>
          <w:szCs w:val="28"/>
        </w:rPr>
        <w:t>NFPA92在给出上述</w:t>
      </w:r>
      <w:proofErr w:type="spellStart"/>
      <w:r w:rsidRPr="00E35059">
        <w:rPr>
          <w:rFonts w:ascii="仿宋" w:eastAsia="仿宋" w:hAnsi="仿宋" w:hint="eastAsia"/>
          <w:sz w:val="28"/>
          <w:szCs w:val="28"/>
        </w:rPr>
        <w:t>Vmax</w:t>
      </w:r>
      <w:proofErr w:type="spellEnd"/>
      <w:r w:rsidRPr="00E35059">
        <w:rPr>
          <w:rFonts w:ascii="仿宋" w:eastAsia="仿宋" w:hAnsi="仿宋" w:hint="eastAsia"/>
          <w:sz w:val="28"/>
          <w:szCs w:val="28"/>
        </w:rPr>
        <w:t>的计算公式后，逐一</w:t>
      </w:r>
      <w:proofErr w:type="gramStart"/>
      <w:r w:rsidRPr="00E35059">
        <w:rPr>
          <w:rFonts w:ascii="仿宋" w:eastAsia="仿宋" w:hAnsi="仿宋" w:hint="eastAsia"/>
          <w:sz w:val="28"/>
          <w:szCs w:val="28"/>
        </w:rPr>
        <w:t>列举了式中</w:t>
      </w:r>
      <w:proofErr w:type="gramEnd"/>
      <w:r w:rsidRPr="00E35059">
        <w:rPr>
          <w:rFonts w:ascii="仿宋" w:eastAsia="仿宋" w:hAnsi="仿宋" w:hint="eastAsia"/>
          <w:sz w:val="28"/>
          <w:szCs w:val="28"/>
        </w:rPr>
        <w:t>γ、d、T等各参数的取值，明确规定：“d/D应大于2，这里D为排烟口的直径”，接下来说明了当排烟口为矩形时当量直径的计算方式。这样就解答了前面的疑惑，也给出</w:t>
      </w:r>
      <w:proofErr w:type="gramStart"/>
      <w:r w:rsidRPr="00E35059">
        <w:rPr>
          <w:rFonts w:ascii="仿宋" w:eastAsia="仿宋" w:hAnsi="仿宋" w:hint="eastAsia"/>
          <w:sz w:val="28"/>
          <w:szCs w:val="28"/>
        </w:rPr>
        <w:t>了烟层厚度</w:t>
      </w:r>
      <w:proofErr w:type="spellStart"/>
      <w:proofErr w:type="gramEnd"/>
      <w:r w:rsidRPr="00E35059">
        <w:rPr>
          <w:rFonts w:ascii="仿宋" w:eastAsia="仿宋" w:hAnsi="仿宋" w:hint="eastAsia"/>
          <w:sz w:val="28"/>
          <w:szCs w:val="28"/>
        </w:rPr>
        <w:t>d</w:t>
      </w:r>
      <w:r w:rsidRPr="00E35059">
        <w:rPr>
          <w:rFonts w:ascii="仿宋" w:eastAsia="仿宋" w:hAnsi="仿宋" w:hint="eastAsia"/>
          <w:sz w:val="28"/>
          <w:szCs w:val="28"/>
          <w:vertAlign w:val="subscript"/>
        </w:rPr>
        <w:t>b</w:t>
      </w:r>
      <w:proofErr w:type="spellEnd"/>
      <w:r w:rsidRPr="00E35059">
        <w:rPr>
          <w:rFonts w:ascii="仿宋" w:eastAsia="仿宋" w:hAnsi="仿宋" w:hint="eastAsia"/>
          <w:sz w:val="28"/>
          <w:szCs w:val="28"/>
        </w:rPr>
        <w:t>取值的基本要求—— d/D＞2，或</w:t>
      </w:r>
      <w:proofErr w:type="spellStart"/>
      <w:r w:rsidRPr="00E35059">
        <w:rPr>
          <w:rFonts w:ascii="仿宋" w:eastAsia="仿宋" w:hAnsi="仿宋" w:hint="eastAsia"/>
          <w:sz w:val="28"/>
          <w:szCs w:val="28"/>
        </w:rPr>
        <w:t>d</w:t>
      </w:r>
      <w:r w:rsidRPr="00E35059">
        <w:rPr>
          <w:rFonts w:ascii="仿宋" w:eastAsia="仿宋" w:hAnsi="仿宋" w:hint="eastAsia"/>
          <w:sz w:val="28"/>
          <w:szCs w:val="28"/>
          <w:vertAlign w:val="subscript"/>
        </w:rPr>
        <w:t>b</w:t>
      </w:r>
      <w:proofErr w:type="spellEnd"/>
      <w:r w:rsidRPr="00E35059">
        <w:rPr>
          <w:rFonts w:ascii="仿宋" w:eastAsia="仿宋" w:hAnsi="仿宋" w:hint="eastAsia"/>
          <w:sz w:val="28"/>
          <w:szCs w:val="28"/>
        </w:rPr>
        <w:t>＞2D，具体数值可结合《标准》4.6.2条有关储烟仓、最小清晰高度的规定分析确定，记得</w:t>
      </w:r>
      <w:proofErr w:type="gramStart"/>
      <w:r w:rsidRPr="00E35059">
        <w:rPr>
          <w:rFonts w:ascii="仿宋" w:eastAsia="仿宋" w:hAnsi="仿宋" w:hint="eastAsia"/>
          <w:sz w:val="28"/>
          <w:szCs w:val="28"/>
        </w:rPr>
        <w:t>设计烟层厚度</w:t>
      </w:r>
      <w:proofErr w:type="gramEnd"/>
      <w:r w:rsidRPr="00E35059">
        <w:rPr>
          <w:rFonts w:ascii="仿宋" w:eastAsia="仿宋" w:hAnsi="仿宋" w:hint="eastAsia"/>
          <w:sz w:val="28"/>
          <w:szCs w:val="28"/>
        </w:rPr>
        <w:t>决定储烟仓深度</w:t>
      </w:r>
      <w:proofErr w:type="gramStart"/>
      <w:r w:rsidRPr="00E35059">
        <w:rPr>
          <w:rFonts w:ascii="仿宋" w:eastAsia="仿宋" w:hAnsi="仿宋" w:hint="eastAsia"/>
          <w:sz w:val="28"/>
          <w:szCs w:val="28"/>
        </w:rPr>
        <w:t>或挡烟</w:t>
      </w:r>
      <w:proofErr w:type="gramEnd"/>
      <w:r w:rsidRPr="00E35059">
        <w:rPr>
          <w:rFonts w:ascii="仿宋" w:eastAsia="仿宋" w:hAnsi="仿宋" w:hint="eastAsia"/>
          <w:sz w:val="28"/>
          <w:szCs w:val="28"/>
        </w:rPr>
        <w:t>垂壁高度体现</w:t>
      </w:r>
      <w:proofErr w:type="gramStart"/>
      <w:r w:rsidRPr="00E35059">
        <w:rPr>
          <w:rFonts w:ascii="仿宋" w:eastAsia="仿宋" w:hAnsi="仿宋" w:hint="eastAsia"/>
          <w:sz w:val="28"/>
          <w:szCs w:val="28"/>
        </w:rPr>
        <w:t>设计烟层厚度</w:t>
      </w:r>
      <w:proofErr w:type="gramEnd"/>
      <w:r w:rsidRPr="00E35059">
        <w:rPr>
          <w:rFonts w:ascii="仿宋" w:eastAsia="仿宋" w:hAnsi="仿宋" w:hint="eastAsia"/>
          <w:sz w:val="28"/>
          <w:szCs w:val="28"/>
        </w:rPr>
        <w:t>的原理就是了。</w:t>
      </w:r>
    </w:p>
    <w:p w:rsidR="00E35059" w:rsidRPr="00E35059" w:rsidRDefault="00E35059" w:rsidP="00E35059">
      <w:pPr>
        <w:adjustRightInd w:val="0"/>
        <w:snapToGrid w:val="0"/>
        <w:spacing w:line="300" w:lineRule="auto"/>
        <w:ind w:firstLineChars="200" w:firstLine="560"/>
        <w:jc w:val="left"/>
        <w:rPr>
          <w:rFonts w:ascii="仿宋" w:eastAsia="仿宋" w:hAnsi="仿宋" w:hint="eastAsia"/>
          <w:sz w:val="28"/>
          <w:szCs w:val="28"/>
        </w:rPr>
      </w:pPr>
      <w:r w:rsidRPr="00E35059">
        <w:rPr>
          <w:rFonts w:ascii="仿宋" w:eastAsia="仿宋" w:hAnsi="仿宋" w:hint="eastAsia"/>
          <w:sz w:val="28"/>
          <w:szCs w:val="28"/>
        </w:rPr>
        <w:t>对于大容积空间的排烟系统设计，建议在保证清晰高度的前提下加大</w:t>
      </w:r>
      <w:proofErr w:type="gramStart"/>
      <w:r w:rsidRPr="00E35059">
        <w:rPr>
          <w:rFonts w:ascii="仿宋" w:eastAsia="仿宋" w:hAnsi="仿宋" w:hint="eastAsia"/>
          <w:sz w:val="28"/>
          <w:szCs w:val="28"/>
        </w:rPr>
        <w:t>设计烟层厚度</w:t>
      </w:r>
      <w:proofErr w:type="gramEnd"/>
      <w:r w:rsidRPr="00E35059">
        <w:rPr>
          <w:rFonts w:ascii="仿宋" w:eastAsia="仿宋" w:hAnsi="仿宋" w:hint="eastAsia"/>
          <w:sz w:val="28"/>
          <w:szCs w:val="28"/>
        </w:rPr>
        <w:t>，即</w:t>
      </w:r>
      <w:proofErr w:type="gramStart"/>
      <w:r w:rsidRPr="00E35059">
        <w:rPr>
          <w:rFonts w:ascii="仿宋" w:eastAsia="仿宋" w:hAnsi="仿宋" w:hint="eastAsia"/>
          <w:sz w:val="28"/>
          <w:szCs w:val="28"/>
        </w:rPr>
        <w:t>增加挡烟垂壁</w:t>
      </w:r>
      <w:proofErr w:type="gramEnd"/>
      <w:r w:rsidRPr="00E35059">
        <w:rPr>
          <w:rFonts w:ascii="仿宋" w:eastAsia="仿宋" w:hAnsi="仿宋" w:hint="eastAsia"/>
          <w:sz w:val="28"/>
          <w:szCs w:val="28"/>
        </w:rPr>
        <w:t>的高度或储烟仓的深度，</w:t>
      </w:r>
      <w:proofErr w:type="gramStart"/>
      <w:r w:rsidRPr="00E35059">
        <w:rPr>
          <w:rFonts w:ascii="仿宋" w:eastAsia="仿宋" w:hAnsi="仿宋" w:hint="eastAsia"/>
          <w:sz w:val="28"/>
          <w:szCs w:val="28"/>
        </w:rPr>
        <w:t>使烟层靠近</w:t>
      </w:r>
      <w:proofErr w:type="gramEnd"/>
      <w:r w:rsidRPr="00E35059">
        <w:rPr>
          <w:rFonts w:ascii="仿宋" w:eastAsia="仿宋" w:hAnsi="仿宋" w:hint="eastAsia"/>
          <w:sz w:val="28"/>
          <w:szCs w:val="28"/>
        </w:rPr>
        <w:t>燃料底部地板，以缩短烟气行程，减少烟羽流对周边冷空气的卷吸进而保持其温度和热浮升力，同时降低系统的计算排烟量。</w:t>
      </w:r>
    </w:p>
    <w:p w:rsidR="00E35059" w:rsidRPr="00E35059" w:rsidRDefault="00E35059" w:rsidP="00E35059">
      <w:pPr>
        <w:pStyle w:val="ab"/>
        <w:adjustRightInd w:val="0"/>
        <w:snapToGrid w:val="0"/>
        <w:spacing w:line="300" w:lineRule="auto"/>
        <w:ind w:left="1" w:firstLineChars="176" w:firstLine="495"/>
        <w:jc w:val="left"/>
        <w:rPr>
          <w:rFonts w:ascii="仿宋" w:eastAsia="仿宋" w:hAnsi="仿宋"/>
          <w:sz w:val="28"/>
          <w:szCs w:val="28"/>
        </w:rPr>
      </w:pPr>
      <w:r w:rsidRPr="00E35059">
        <w:rPr>
          <w:rFonts w:ascii="仿宋" w:eastAsia="仿宋" w:hAnsi="仿宋" w:hint="eastAsia"/>
          <w:sz w:val="28"/>
          <w:szCs w:val="28"/>
        </w:rPr>
        <w:t>47  《标准》5.1.4条，机械加压送风系统都需要设有风压调节措施吗？</w:t>
      </w:r>
    </w:p>
    <w:p w:rsidR="00E35059" w:rsidRPr="00E35059" w:rsidRDefault="00E35059" w:rsidP="00E35059">
      <w:pPr>
        <w:adjustRightInd w:val="0"/>
        <w:snapToGrid w:val="0"/>
        <w:spacing w:line="300" w:lineRule="auto"/>
        <w:ind w:firstLineChars="169" w:firstLine="493"/>
        <w:rPr>
          <w:rFonts w:ascii="仿宋" w:eastAsia="仿宋" w:hAnsi="仿宋" w:cs="宋体"/>
          <w:spacing w:val="6"/>
          <w:kern w:val="0"/>
          <w:sz w:val="28"/>
          <w:szCs w:val="28"/>
        </w:rPr>
      </w:pPr>
      <w:r w:rsidRPr="00E35059">
        <w:rPr>
          <w:rFonts w:ascii="仿宋" w:eastAsia="仿宋" w:hAnsi="仿宋" w:cs="宋体" w:hint="eastAsia"/>
          <w:spacing w:val="6"/>
          <w:kern w:val="0"/>
          <w:sz w:val="28"/>
          <w:szCs w:val="28"/>
        </w:rPr>
        <w:t>答：不可一概而论，经分析计算确有必要的才设，没有必要的不设。“宜”在</w:t>
      </w:r>
      <w:r w:rsidRPr="00E35059">
        <w:rPr>
          <w:rFonts w:ascii="仿宋" w:eastAsia="仿宋" w:hAnsi="仿宋" w:hint="eastAsia"/>
          <w:sz w:val="28"/>
          <w:szCs w:val="28"/>
        </w:rPr>
        <w:t>《标准》5.1.4条中当作此解。</w:t>
      </w:r>
    </w:p>
    <w:p w:rsidR="00E35059" w:rsidRPr="00E35059" w:rsidRDefault="00E35059" w:rsidP="00E35059">
      <w:pPr>
        <w:adjustRightInd w:val="0"/>
        <w:snapToGrid w:val="0"/>
        <w:spacing w:line="300" w:lineRule="auto"/>
        <w:ind w:firstLineChars="169" w:firstLine="493"/>
        <w:rPr>
          <w:rFonts w:ascii="仿宋" w:eastAsia="仿宋" w:hAnsi="仿宋" w:cs="宋体"/>
          <w:spacing w:val="6"/>
          <w:kern w:val="0"/>
          <w:sz w:val="28"/>
          <w:szCs w:val="28"/>
        </w:rPr>
      </w:pPr>
      <w:r w:rsidRPr="00E35059">
        <w:rPr>
          <w:rFonts w:ascii="仿宋" w:eastAsia="仿宋" w:hAnsi="仿宋" w:cs="宋体" w:hint="eastAsia"/>
          <w:spacing w:val="6"/>
          <w:kern w:val="0"/>
          <w:sz w:val="28"/>
          <w:szCs w:val="28"/>
        </w:rPr>
        <w:t>先说楼梯间。楼梯间靠外墙设置时，其实际上的建筑气密性是否足以支撑压差（且不谈超压）的形成首先就是一个问题；其次，楼梯间上下空间贯通，疏散期间首层的外门将经常处于开启状态，风量由此而大量外流，这也</w:t>
      </w:r>
      <w:r w:rsidRPr="00E35059">
        <w:rPr>
          <w:rFonts w:ascii="仿宋" w:eastAsia="仿宋" w:hAnsi="仿宋" w:cs="宋体" w:hint="eastAsia"/>
          <w:spacing w:val="6"/>
          <w:kern w:val="0"/>
          <w:sz w:val="28"/>
          <w:szCs w:val="28"/>
        </w:rPr>
        <w:lastRenderedPageBreak/>
        <w:t>是不利于形成压差的；再次，发生火灾时室内人员的疏散模式是整体性的，可能同时开启疏散门的楼层数量无法控制，依《标准》3.4.6条按同时开启2～3层疏散门计算的系统加压送风量也不足以形成超压。据笔者在当地的了解，历年来在数量众多的高层民用建筑防烟楼梯间、前室加压送风系统现场检测中，送风口处风量风压不足是常见的问题，因超压而不能开门的情况则没有出现过。</w:t>
      </w:r>
    </w:p>
    <w:p w:rsidR="00E35059" w:rsidRPr="00E35059" w:rsidRDefault="00E35059" w:rsidP="00E35059">
      <w:pPr>
        <w:adjustRightInd w:val="0"/>
        <w:snapToGrid w:val="0"/>
        <w:spacing w:line="300" w:lineRule="auto"/>
        <w:ind w:firstLineChars="169" w:firstLine="493"/>
        <w:rPr>
          <w:rFonts w:ascii="仿宋" w:eastAsia="仿宋" w:hAnsi="仿宋" w:cs="宋体"/>
          <w:spacing w:val="6"/>
          <w:kern w:val="0"/>
          <w:sz w:val="28"/>
          <w:szCs w:val="28"/>
        </w:rPr>
      </w:pPr>
      <w:r w:rsidRPr="00E35059">
        <w:rPr>
          <w:rFonts w:ascii="仿宋" w:eastAsia="仿宋" w:hAnsi="仿宋" w:cs="宋体" w:hint="eastAsia"/>
          <w:spacing w:val="6"/>
          <w:kern w:val="0"/>
          <w:sz w:val="28"/>
          <w:szCs w:val="28"/>
        </w:rPr>
        <w:t>再说前室。前室空间相对较密闭狭小，貌似更容易形成超压，但《标准》对此当已有所准备：前室采用</w:t>
      </w:r>
      <w:proofErr w:type="gramStart"/>
      <w:r w:rsidRPr="00E35059">
        <w:rPr>
          <w:rFonts w:ascii="仿宋" w:eastAsia="仿宋" w:hAnsi="仿宋" w:cs="宋体" w:hint="eastAsia"/>
          <w:spacing w:val="6"/>
          <w:kern w:val="0"/>
          <w:sz w:val="28"/>
          <w:szCs w:val="28"/>
        </w:rPr>
        <w:t>常闭送风口</w:t>
      </w:r>
      <w:proofErr w:type="gramEnd"/>
      <w:r w:rsidRPr="00E35059">
        <w:rPr>
          <w:rFonts w:ascii="仿宋" w:eastAsia="仿宋" w:hAnsi="仿宋" w:cs="宋体" w:hint="eastAsia"/>
          <w:spacing w:val="6"/>
          <w:kern w:val="0"/>
          <w:sz w:val="28"/>
          <w:szCs w:val="28"/>
        </w:rPr>
        <w:t>，在 “火灾时按设计要求准确开启着火层及其上下层送风口，既符合防烟需要也能避免系统出现超压现象”（5.1.3条条文说明）。如果考虑到发生火灾时同时开启疏散门的楼层数量实际上无法控制，除了着火层及其上下层，其他楼层前室的送风口也有可能被现场打开的情形，应该说，出现超压现象的可能性就更小了。</w:t>
      </w:r>
    </w:p>
    <w:p w:rsidR="00E35059" w:rsidRPr="00E35059" w:rsidRDefault="00E35059" w:rsidP="00E35059">
      <w:pPr>
        <w:adjustRightInd w:val="0"/>
        <w:snapToGrid w:val="0"/>
        <w:spacing w:line="300" w:lineRule="auto"/>
        <w:ind w:firstLineChars="169" w:firstLine="493"/>
        <w:rPr>
          <w:rFonts w:ascii="仿宋" w:eastAsia="仿宋" w:hAnsi="仿宋" w:cs="宋体"/>
          <w:spacing w:val="6"/>
          <w:kern w:val="0"/>
          <w:sz w:val="28"/>
          <w:szCs w:val="28"/>
        </w:rPr>
      </w:pPr>
      <w:r w:rsidRPr="00E35059">
        <w:rPr>
          <w:rFonts w:ascii="仿宋" w:eastAsia="仿宋" w:hAnsi="仿宋" w:cs="宋体" w:hint="eastAsia"/>
          <w:spacing w:val="6"/>
          <w:kern w:val="0"/>
          <w:sz w:val="28"/>
          <w:szCs w:val="28"/>
        </w:rPr>
        <w:t>上面说的是通常情况，工程实际复杂多样，肯定都需要具体分析处理。最重要的是，《标准》3.3.7条（强条）的实施消除了以往机械加压送风系统因土建风道沿程阻力损失过大且漏风严重以至于末端风口压力普遍不足的主要隐患，同时也为加压送风系统设计做到精确计算、合理选用风机提供了技术保障，设计完全有条件避免再去重复过去那种一方面选用压力明显过高的风机，另一方面又增设泄压措施的非正常设计手法。</w:t>
      </w:r>
    </w:p>
    <w:p w:rsidR="00E35059" w:rsidRPr="00E35059" w:rsidRDefault="00E35059" w:rsidP="00E35059">
      <w:pPr>
        <w:pStyle w:val="ab"/>
        <w:adjustRightInd w:val="0"/>
        <w:snapToGrid w:val="0"/>
        <w:spacing w:line="300" w:lineRule="auto"/>
        <w:ind w:firstLineChars="176" w:firstLine="495"/>
        <w:jc w:val="left"/>
        <w:rPr>
          <w:rFonts w:ascii="仿宋" w:eastAsia="仿宋" w:hAnsi="仿宋" w:hint="eastAsia"/>
          <w:sz w:val="28"/>
          <w:szCs w:val="28"/>
        </w:rPr>
      </w:pPr>
      <w:r w:rsidRPr="00E35059">
        <w:rPr>
          <w:rFonts w:ascii="仿宋" w:eastAsia="仿宋" w:hAnsi="仿宋" w:hint="eastAsia"/>
          <w:sz w:val="28"/>
          <w:szCs w:val="28"/>
        </w:rPr>
        <w:t xml:space="preserve">48  附录B中表内划了横线的数值是什么意思？ </w:t>
      </w:r>
    </w:p>
    <w:p w:rsidR="00E35059" w:rsidRPr="00E35059" w:rsidRDefault="00E35059" w:rsidP="00E35059">
      <w:pPr>
        <w:pStyle w:val="Default"/>
        <w:spacing w:line="300" w:lineRule="auto"/>
        <w:ind w:firstLineChars="166" w:firstLine="465"/>
        <w:rPr>
          <w:rFonts w:ascii="仿宋" w:eastAsia="仿宋" w:hAnsi="仿宋" w:cs="宋体" w:hint="eastAsia"/>
          <w:color w:val="auto"/>
          <w:spacing w:val="8"/>
          <w:sz w:val="28"/>
          <w:szCs w:val="28"/>
        </w:rPr>
      </w:pPr>
      <w:r w:rsidRPr="00E35059">
        <w:rPr>
          <w:rFonts w:ascii="仿宋" w:eastAsia="仿宋" w:hAnsi="仿宋" w:hint="eastAsia"/>
          <w:sz w:val="28"/>
          <w:szCs w:val="28"/>
        </w:rPr>
        <w:t>答：</w:t>
      </w:r>
      <w:r w:rsidRPr="00E35059">
        <w:rPr>
          <w:rFonts w:ascii="仿宋" w:eastAsia="仿宋" w:hAnsi="仿宋" w:cs="宋体" w:hint="eastAsia"/>
          <w:color w:val="auto"/>
          <w:spacing w:val="8"/>
          <w:sz w:val="28"/>
          <w:szCs w:val="28"/>
        </w:rPr>
        <w:t>表中横线区域是按最小清晰高度</w:t>
      </w:r>
      <w:proofErr w:type="spellStart"/>
      <w:r w:rsidRPr="00E35059">
        <w:rPr>
          <w:rFonts w:ascii="仿宋" w:eastAsia="仿宋" w:hAnsi="仿宋" w:cs="Helvetica"/>
          <w:iCs/>
          <w:color w:val="auto"/>
          <w:spacing w:val="8"/>
          <w:sz w:val="28"/>
          <w:szCs w:val="28"/>
        </w:rPr>
        <w:t>H</w:t>
      </w:r>
      <w:r w:rsidRPr="00E35059">
        <w:rPr>
          <w:rFonts w:ascii="仿宋" w:eastAsia="仿宋" w:hAnsi="仿宋" w:cs="Helvetica"/>
          <w:color w:val="auto"/>
          <w:spacing w:val="8"/>
          <w:sz w:val="28"/>
          <w:szCs w:val="28"/>
          <w:vertAlign w:val="subscript"/>
        </w:rPr>
        <w:t>q</w:t>
      </w:r>
      <w:proofErr w:type="spellEnd"/>
      <w:r w:rsidRPr="00E35059">
        <w:rPr>
          <w:rFonts w:ascii="仿宋" w:eastAsia="仿宋" w:hAnsi="仿宋" w:cs="宋体" w:hint="eastAsia"/>
          <w:color w:val="auto"/>
          <w:spacing w:val="8"/>
          <w:sz w:val="28"/>
          <w:szCs w:val="28"/>
        </w:rPr>
        <w:t>=1.6+0.1</w:t>
      </w:r>
      <w:r w:rsidRPr="00E35059">
        <w:rPr>
          <w:rFonts w:ascii="仿宋" w:eastAsia="仿宋" w:hAnsi="仿宋" w:cs="Helvetica"/>
          <w:iCs/>
          <w:color w:val="auto"/>
          <w:spacing w:val="8"/>
          <w:sz w:val="28"/>
          <w:szCs w:val="28"/>
        </w:rPr>
        <w:t>H</w:t>
      </w:r>
      <w:r w:rsidRPr="00E35059">
        <w:rPr>
          <w:rFonts w:ascii="仿宋" w:eastAsia="仿宋" w:hAnsi="仿宋" w:cs="宋体" w:hint="eastAsia"/>
          <w:color w:val="auto"/>
          <w:spacing w:val="8"/>
          <w:sz w:val="28"/>
          <w:szCs w:val="28"/>
        </w:rPr>
        <w:t>确定的，当空间净高不大于3m时，可根据标准中给出的计算方法，计算确定排烟口允许的最大排烟量。</w:t>
      </w:r>
    </w:p>
    <w:p w:rsidR="00E35059" w:rsidRPr="00E35059" w:rsidRDefault="00E35059" w:rsidP="00E35059">
      <w:pPr>
        <w:pStyle w:val="ab"/>
        <w:adjustRightInd w:val="0"/>
        <w:snapToGrid w:val="0"/>
        <w:spacing w:line="300" w:lineRule="auto"/>
        <w:ind w:firstLineChars="176" w:firstLine="495"/>
        <w:jc w:val="left"/>
        <w:rPr>
          <w:rFonts w:ascii="仿宋" w:eastAsia="仿宋" w:hAnsi="仿宋" w:hint="eastAsia"/>
          <w:sz w:val="28"/>
          <w:szCs w:val="28"/>
        </w:rPr>
      </w:pPr>
      <w:r w:rsidRPr="00E35059">
        <w:rPr>
          <w:rFonts w:ascii="仿宋" w:eastAsia="仿宋" w:hAnsi="仿宋" w:hint="eastAsia"/>
          <w:sz w:val="28"/>
          <w:szCs w:val="28"/>
        </w:rPr>
        <w:t>49  附录</w:t>
      </w:r>
      <w:r w:rsidRPr="00E35059">
        <w:rPr>
          <w:rFonts w:ascii="仿宋" w:eastAsia="仿宋" w:hAnsi="仿宋"/>
          <w:sz w:val="28"/>
          <w:szCs w:val="28"/>
        </w:rPr>
        <w:t>B是否可用内插法进行数值选取</w:t>
      </w:r>
      <w:r w:rsidRPr="00E35059">
        <w:rPr>
          <w:rFonts w:ascii="仿宋" w:eastAsia="仿宋" w:hAnsi="仿宋" w:hint="eastAsia"/>
          <w:sz w:val="28"/>
          <w:szCs w:val="28"/>
        </w:rPr>
        <w:t>？</w:t>
      </w:r>
    </w:p>
    <w:p w:rsidR="00E35059" w:rsidRPr="00E35059" w:rsidRDefault="00E35059" w:rsidP="00E35059">
      <w:pPr>
        <w:pStyle w:val="Default"/>
        <w:spacing w:line="300" w:lineRule="auto"/>
        <w:ind w:left="425"/>
        <w:rPr>
          <w:rFonts w:ascii="仿宋" w:eastAsia="仿宋" w:hAnsi="仿宋" w:hint="eastAsia"/>
          <w:color w:val="auto"/>
          <w:sz w:val="28"/>
          <w:szCs w:val="28"/>
        </w:rPr>
      </w:pPr>
      <w:r w:rsidRPr="00E35059">
        <w:rPr>
          <w:rFonts w:ascii="仿宋" w:eastAsia="仿宋" w:hAnsi="仿宋" w:hint="eastAsia"/>
          <w:sz w:val="28"/>
          <w:szCs w:val="28"/>
        </w:rPr>
        <w:t>答：</w:t>
      </w:r>
      <w:r w:rsidRPr="00E35059">
        <w:rPr>
          <w:rFonts w:ascii="仿宋" w:eastAsia="仿宋" w:hAnsi="仿宋" w:hint="eastAsia"/>
          <w:color w:val="auto"/>
          <w:sz w:val="28"/>
          <w:szCs w:val="28"/>
        </w:rPr>
        <w:t>不能。按附录B注3执行。</w:t>
      </w:r>
    </w:p>
    <w:p w:rsidR="00E35059" w:rsidRPr="00E35059" w:rsidRDefault="00E35059" w:rsidP="00E35059">
      <w:pPr>
        <w:pStyle w:val="ab"/>
        <w:adjustRightInd w:val="0"/>
        <w:snapToGrid w:val="0"/>
        <w:spacing w:line="300" w:lineRule="auto"/>
        <w:ind w:firstLineChars="200" w:firstLine="562"/>
        <w:jc w:val="left"/>
        <w:rPr>
          <w:rFonts w:ascii="仿宋" w:eastAsia="仿宋" w:hAnsi="仿宋" w:hint="eastAsia"/>
          <w:sz w:val="28"/>
          <w:szCs w:val="28"/>
        </w:rPr>
      </w:pPr>
      <w:r w:rsidRPr="00E35059">
        <w:rPr>
          <w:rFonts w:ascii="仿宋" w:eastAsia="仿宋" w:hAnsi="仿宋" w:hint="eastAsia"/>
          <w:sz w:val="28"/>
          <w:szCs w:val="28"/>
        </w:rPr>
        <w:t>50  建筑防烟排烟系统施工图设计文件中应表示什么内容？</w:t>
      </w:r>
    </w:p>
    <w:p w:rsidR="00E35059" w:rsidRPr="00E35059" w:rsidRDefault="00E35059" w:rsidP="00E35059">
      <w:pPr>
        <w:pStyle w:val="Default"/>
        <w:spacing w:line="300" w:lineRule="auto"/>
        <w:ind w:firstLineChars="169" w:firstLine="473"/>
        <w:rPr>
          <w:rFonts w:ascii="仿宋" w:eastAsia="仿宋" w:hAnsi="仿宋" w:hint="eastAsia"/>
          <w:color w:val="auto"/>
          <w:sz w:val="28"/>
          <w:szCs w:val="28"/>
        </w:rPr>
      </w:pPr>
      <w:r w:rsidRPr="00E35059">
        <w:rPr>
          <w:rFonts w:ascii="仿宋" w:eastAsia="仿宋" w:hAnsi="仿宋" w:hint="eastAsia"/>
          <w:sz w:val="28"/>
          <w:szCs w:val="28"/>
        </w:rPr>
        <w:t>答：</w:t>
      </w:r>
      <w:r w:rsidRPr="00E35059">
        <w:rPr>
          <w:rFonts w:ascii="仿宋" w:eastAsia="仿宋" w:hAnsi="仿宋" w:cs="宋体" w:hint="eastAsia"/>
          <w:bCs/>
          <w:color w:val="auto"/>
          <w:spacing w:val="6"/>
          <w:sz w:val="28"/>
          <w:szCs w:val="28"/>
        </w:rPr>
        <w:t>根据</w:t>
      </w:r>
      <w:r w:rsidRPr="00E35059">
        <w:rPr>
          <w:rFonts w:ascii="仿宋" w:eastAsia="仿宋" w:hAnsi="仿宋"/>
          <w:sz w:val="28"/>
          <w:szCs w:val="28"/>
        </w:rPr>
        <w:t>《建筑工程设计文件编制深度规定》（20</w:t>
      </w:r>
      <w:r w:rsidRPr="00E35059">
        <w:rPr>
          <w:rFonts w:ascii="仿宋" w:eastAsia="仿宋" w:hAnsi="仿宋" w:hint="eastAsia"/>
          <w:sz w:val="28"/>
          <w:szCs w:val="28"/>
        </w:rPr>
        <w:t>17</w:t>
      </w:r>
      <w:r w:rsidRPr="00E35059">
        <w:rPr>
          <w:rFonts w:ascii="仿宋" w:eastAsia="仿宋" w:hAnsi="仿宋"/>
          <w:sz w:val="28"/>
          <w:szCs w:val="28"/>
        </w:rPr>
        <w:t>年版）</w:t>
      </w:r>
      <w:r w:rsidRPr="00E35059">
        <w:rPr>
          <w:rFonts w:ascii="仿宋" w:eastAsia="仿宋" w:hAnsi="仿宋" w:hint="eastAsia"/>
          <w:sz w:val="28"/>
          <w:szCs w:val="28"/>
        </w:rPr>
        <w:t>第4.7.3条，结合实际，</w:t>
      </w:r>
      <w:r w:rsidRPr="00E35059">
        <w:rPr>
          <w:rFonts w:ascii="仿宋" w:eastAsia="仿宋" w:hAnsi="仿宋" w:cs="宋体" w:hint="eastAsia"/>
          <w:bCs/>
          <w:color w:val="auto"/>
          <w:spacing w:val="6"/>
          <w:sz w:val="28"/>
          <w:szCs w:val="28"/>
        </w:rPr>
        <w:t>具体要求如下：</w:t>
      </w:r>
    </w:p>
    <w:p w:rsidR="00E35059" w:rsidRPr="00E35059" w:rsidRDefault="00E35059" w:rsidP="00E35059">
      <w:pPr>
        <w:pStyle w:val="Default"/>
        <w:numPr>
          <w:ilvl w:val="0"/>
          <w:numId w:val="2"/>
        </w:numPr>
        <w:snapToGrid w:val="0"/>
        <w:spacing w:line="300" w:lineRule="auto"/>
        <w:ind w:left="0" w:firstLineChars="169" w:firstLine="493"/>
        <w:rPr>
          <w:rFonts w:ascii="仿宋" w:eastAsia="仿宋" w:hAnsi="仿宋" w:hint="eastAsia"/>
          <w:color w:val="auto"/>
          <w:sz w:val="28"/>
          <w:szCs w:val="28"/>
        </w:rPr>
      </w:pPr>
      <w:r w:rsidRPr="00E35059">
        <w:rPr>
          <w:rFonts w:ascii="仿宋" w:eastAsia="仿宋" w:hAnsi="仿宋" w:cs="宋体" w:hint="eastAsia"/>
          <w:bCs/>
          <w:color w:val="auto"/>
          <w:spacing w:val="6"/>
          <w:sz w:val="28"/>
          <w:szCs w:val="28"/>
        </w:rPr>
        <w:t>防烟系统采用自然通风方式时，应明确自然通风设施的设置要求（可开启外窗或开口的面积及其自控方式），并将上述要求分别提交建筑、电气</w:t>
      </w:r>
      <w:r w:rsidRPr="00E35059">
        <w:rPr>
          <w:rFonts w:ascii="仿宋" w:eastAsia="仿宋" w:hAnsi="仿宋" w:cs="宋体" w:hint="eastAsia"/>
          <w:bCs/>
          <w:color w:val="auto"/>
          <w:spacing w:val="6"/>
          <w:sz w:val="28"/>
          <w:szCs w:val="28"/>
        </w:rPr>
        <w:lastRenderedPageBreak/>
        <w:t>专业予与落实：</w:t>
      </w:r>
    </w:p>
    <w:p w:rsidR="00E35059" w:rsidRPr="00E35059" w:rsidRDefault="00E35059" w:rsidP="00E35059">
      <w:pPr>
        <w:pStyle w:val="Default"/>
        <w:numPr>
          <w:ilvl w:val="0"/>
          <w:numId w:val="2"/>
        </w:numPr>
        <w:snapToGrid w:val="0"/>
        <w:spacing w:line="300" w:lineRule="auto"/>
        <w:ind w:left="0" w:firstLineChars="169" w:firstLine="493"/>
        <w:rPr>
          <w:rFonts w:ascii="仿宋" w:eastAsia="仿宋" w:hAnsi="仿宋" w:hint="eastAsia"/>
          <w:color w:val="auto"/>
          <w:sz w:val="28"/>
          <w:szCs w:val="28"/>
        </w:rPr>
      </w:pPr>
      <w:r w:rsidRPr="00E35059">
        <w:rPr>
          <w:rFonts w:ascii="仿宋" w:eastAsia="仿宋" w:hAnsi="仿宋" w:cs="宋体" w:hint="eastAsia"/>
          <w:bCs/>
          <w:color w:val="auto"/>
          <w:spacing w:val="6"/>
          <w:sz w:val="28"/>
          <w:szCs w:val="28"/>
        </w:rPr>
        <w:t>防烟系统采用机械加压送风系统时，应明确系统的设置要求（风机、风管、送风口的选择、设置与控制，余压控制及固定窗等），必要时提供相关计算（风量、疏散门的最大允许压力差等）；并将相关电气控制以及外窗（固定窗）的要求分别提交电气、建筑专业予与落实：</w:t>
      </w:r>
    </w:p>
    <w:p w:rsidR="00E35059" w:rsidRPr="00E35059" w:rsidRDefault="00E35059" w:rsidP="00E35059">
      <w:pPr>
        <w:pStyle w:val="Default"/>
        <w:numPr>
          <w:ilvl w:val="0"/>
          <w:numId w:val="2"/>
        </w:numPr>
        <w:snapToGrid w:val="0"/>
        <w:spacing w:line="300" w:lineRule="auto"/>
        <w:ind w:left="0" w:firstLineChars="169" w:firstLine="493"/>
        <w:rPr>
          <w:rFonts w:ascii="仿宋" w:eastAsia="仿宋" w:hAnsi="仿宋" w:hint="eastAsia"/>
          <w:color w:val="auto"/>
          <w:sz w:val="28"/>
          <w:szCs w:val="28"/>
        </w:rPr>
      </w:pPr>
      <w:r w:rsidRPr="00E35059">
        <w:rPr>
          <w:rFonts w:ascii="仿宋" w:eastAsia="仿宋" w:hAnsi="仿宋" w:cs="宋体" w:hint="eastAsia"/>
          <w:bCs/>
          <w:color w:val="auto"/>
          <w:spacing w:val="6"/>
          <w:sz w:val="28"/>
          <w:szCs w:val="28"/>
        </w:rPr>
        <w:t>排烟系统采用自然排烟方式时，应明确防烟分区的设置（面积、净高、走道宽度、防烟分区长度、最小清晰高度、</w:t>
      </w:r>
      <w:proofErr w:type="gramStart"/>
      <w:r w:rsidRPr="00E35059">
        <w:rPr>
          <w:rFonts w:ascii="仿宋" w:eastAsia="仿宋" w:hAnsi="仿宋" w:cs="宋体" w:hint="eastAsia"/>
          <w:bCs/>
          <w:color w:val="auto"/>
          <w:spacing w:val="6"/>
          <w:sz w:val="28"/>
          <w:szCs w:val="28"/>
        </w:rPr>
        <w:t>挡烟垂壁</w:t>
      </w:r>
      <w:proofErr w:type="gramEnd"/>
      <w:r w:rsidRPr="00E35059">
        <w:rPr>
          <w:rFonts w:ascii="仿宋" w:eastAsia="仿宋" w:hAnsi="仿宋" w:cs="宋体" w:hint="eastAsia"/>
          <w:bCs/>
          <w:color w:val="auto"/>
          <w:spacing w:val="6"/>
          <w:sz w:val="28"/>
          <w:szCs w:val="28"/>
        </w:rPr>
        <w:t>高度、</w:t>
      </w:r>
      <w:r w:rsidRPr="00E35059">
        <w:rPr>
          <w:rFonts w:ascii="仿宋" w:eastAsia="仿宋" w:hAnsi="仿宋"/>
          <w:color w:val="auto"/>
          <w:sz w:val="28"/>
          <w:szCs w:val="28"/>
        </w:rPr>
        <w:t>自动灭火</w:t>
      </w:r>
      <w:r w:rsidRPr="00E35059">
        <w:rPr>
          <w:rFonts w:ascii="仿宋" w:eastAsia="仿宋" w:hAnsi="仿宋" w:hint="eastAsia"/>
          <w:color w:val="auto"/>
          <w:sz w:val="28"/>
          <w:szCs w:val="28"/>
        </w:rPr>
        <w:t>设施设置</w:t>
      </w:r>
      <w:r w:rsidRPr="00E35059">
        <w:rPr>
          <w:rFonts w:ascii="仿宋" w:eastAsia="仿宋" w:hAnsi="仿宋" w:cs="宋体" w:hint="eastAsia"/>
          <w:bCs/>
          <w:color w:val="auto"/>
          <w:spacing w:val="6"/>
          <w:sz w:val="28"/>
          <w:szCs w:val="28"/>
        </w:rPr>
        <w:t>等）和自然排烟口的设置（面积、高度以及开启方式等），并分别提交建筑、电气专业予与落实；</w:t>
      </w:r>
    </w:p>
    <w:p w:rsidR="00E35059" w:rsidRPr="00E35059" w:rsidRDefault="00E35059" w:rsidP="00E35059">
      <w:pPr>
        <w:pStyle w:val="Default"/>
        <w:numPr>
          <w:ilvl w:val="0"/>
          <w:numId w:val="2"/>
        </w:numPr>
        <w:snapToGrid w:val="0"/>
        <w:spacing w:line="300" w:lineRule="auto"/>
        <w:ind w:left="0" w:firstLineChars="169" w:firstLine="493"/>
        <w:rPr>
          <w:rFonts w:ascii="仿宋" w:eastAsia="仿宋" w:hAnsi="仿宋" w:hint="eastAsia"/>
          <w:color w:val="auto"/>
          <w:sz w:val="28"/>
          <w:szCs w:val="28"/>
        </w:rPr>
      </w:pPr>
      <w:r w:rsidRPr="00E35059">
        <w:rPr>
          <w:rFonts w:ascii="仿宋" w:eastAsia="仿宋" w:hAnsi="仿宋" w:cs="宋体" w:hint="eastAsia"/>
          <w:bCs/>
          <w:color w:val="auto"/>
          <w:spacing w:val="6"/>
          <w:sz w:val="28"/>
          <w:szCs w:val="28"/>
        </w:rPr>
        <w:t>采用机械排烟方式时，应明确防烟分区的设置（面积、净高、走道宽度、防烟分区长度、最小清晰高度、</w:t>
      </w:r>
      <w:proofErr w:type="gramStart"/>
      <w:r w:rsidRPr="00E35059">
        <w:rPr>
          <w:rFonts w:ascii="仿宋" w:eastAsia="仿宋" w:hAnsi="仿宋" w:cs="宋体" w:hint="eastAsia"/>
          <w:bCs/>
          <w:color w:val="auto"/>
          <w:spacing w:val="6"/>
          <w:sz w:val="28"/>
          <w:szCs w:val="28"/>
        </w:rPr>
        <w:t>挡烟垂壁</w:t>
      </w:r>
      <w:proofErr w:type="gramEnd"/>
      <w:r w:rsidRPr="00E35059">
        <w:rPr>
          <w:rFonts w:ascii="仿宋" w:eastAsia="仿宋" w:hAnsi="仿宋" w:cs="宋体" w:hint="eastAsia"/>
          <w:bCs/>
          <w:color w:val="auto"/>
          <w:spacing w:val="6"/>
          <w:sz w:val="28"/>
          <w:szCs w:val="28"/>
        </w:rPr>
        <w:t>高度、</w:t>
      </w:r>
      <w:r w:rsidRPr="00E35059">
        <w:rPr>
          <w:rFonts w:ascii="仿宋" w:eastAsia="仿宋" w:hAnsi="仿宋"/>
          <w:color w:val="auto"/>
          <w:sz w:val="28"/>
          <w:szCs w:val="28"/>
        </w:rPr>
        <w:t>自动灭火</w:t>
      </w:r>
      <w:r w:rsidRPr="00E35059">
        <w:rPr>
          <w:rFonts w:ascii="仿宋" w:eastAsia="仿宋" w:hAnsi="仿宋" w:hint="eastAsia"/>
          <w:color w:val="auto"/>
          <w:sz w:val="28"/>
          <w:szCs w:val="28"/>
        </w:rPr>
        <w:t>设施设置</w:t>
      </w:r>
      <w:r w:rsidRPr="00E35059">
        <w:rPr>
          <w:rFonts w:ascii="仿宋" w:eastAsia="仿宋" w:hAnsi="仿宋" w:cs="宋体" w:hint="eastAsia"/>
          <w:bCs/>
          <w:color w:val="auto"/>
          <w:spacing w:val="6"/>
          <w:sz w:val="28"/>
          <w:szCs w:val="28"/>
        </w:rPr>
        <w:t>等）、排烟设施和补</w:t>
      </w:r>
      <w:proofErr w:type="gramStart"/>
      <w:r w:rsidRPr="00E35059">
        <w:rPr>
          <w:rFonts w:ascii="仿宋" w:eastAsia="仿宋" w:hAnsi="仿宋" w:cs="宋体" w:hint="eastAsia"/>
          <w:bCs/>
          <w:color w:val="auto"/>
          <w:spacing w:val="6"/>
          <w:sz w:val="28"/>
          <w:szCs w:val="28"/>
        </w:rPr>
        <w:t>风设施</w:t>
      </w:r>
      <w:proofErr w:type="gramEnd"/>
      <w:r w:rsidRPr="00E35059">
        <w:rPr>
          <w:rFonts w:ascii="仿宋" w:eastAsia="仿宋" w:hAnsi="仿宋" w:cs="宋体" w:hint="eastAsia"/>
          <w:bCs/>
          <w:color w:val="auto"/>
          <w:spacing w:val="6"/>
          <w:sz w:val="28"/>
          <w:szCs w:val="28"/>
        </w:rPr>
        <w:t>的设置；必要时提供相关计算（包括排烟量、</w:t>
      </w:r>
      <w:proofErr w:type="gramStart"/>
      <w:r w:rsidRPr="00E35059">
        <w:rPr>
          <w:rFonts w:ascii="仿宋" w:eastAsia="仿宋" w:hAnsi="仿宋" w:cs="宋体" w:hint="eastAsia"/>
          <w:bCs/>
          <w:color w:val="auto"/>
          <w:spacing w:val="6"/>
          <w:sz w:val="28"/>
          <w:szCs w:val="28"/>
        </w:rPr>
        <w:t>烟层平均</w:t>
      </w:r>
      <w:proofErr w:type="gramEnd"/>
      <w:r w:rsidRPr="00E35059">
        <w:rPr>
          <w:rFonts w:ascii="仿宋" w:eastAsia="仿宋" w:hAnsi="仿宋" w:cs="宋体" w:hint="eastAsia"/>
          <w:bCs/>
          <w:color w:val="auto"/>
          <w:spacing w:val="6"/>
          <w:sz w:val="28"/>
          <w:szCs w:val="28"/>
        </w:rPr>
        <w:t>温度与环境温度的差值计算、单个排烟口的最大允许排烟量、风速的计算等）；并将防烟分区以及固定窗等的设置要求提交建筑专业、排烟风机、阀（口）的自控要求等提交电气专业予与落实。</w:t>
      </w:r>
    </w:p>
    <w:p w:rsidR="00E35059" w:rsidRPr="00E35059" w:rsidRDefault="00E35059" w:rsidP="00E35059">
      <w:pPr>
        <w:pStyle w:val="Default"/>
        <w:spacing w:line="300" w:lineRule="auto"/>
        <w:ind w:left="426" w:firstLine="406"/>
        <w:rPr>
          <w:rFonts w:ascii="仿宋" w:eastAsia="仿宋" w:hAnsi="仿宋" w:hint="eastAsia"/>
          <w:color w:val="auto"/>
          <w:sz w:val="28"/>
          <w:szCs w:val="28"/>
        </w:rPr>
      </w:pPr>
    </w:p>
    <w:p w:rsidR="00E35059" w:rsidRPr="00E35059" w:rsidRDefault="00E35059" w:rsidP="00E35059">
      <w:pPr>
        <w:adjustRightInd w:val="0"/>
        <w:snapToGrid w:val="0"/>
        <w:spacing w:line="360" w:lineRule="auto"/>
        <w:jc w:val="left"/>
        <w:rPr>
          <w:rFonts w:ascii="仿宋" w:eastAsia="仿宋" w:hAnsi="仿宋" w:cs="宋体" w:hint="eastAsia"/>
          <w:sz w:val="28"/>
          <w:szCs w:val="28"/>
        </w:rPr>
      </w:pPr>
      <w:r w:rsidRPr="00E35059">
        <w:rPr>
          <w:rFonts w:ascii="仿宋" w:eastAsia="仿宋" w:hAnsi="仿宋" w:cs="宋体" w:hint="eastAsia"/>
          <w:spacing w:val="6"/>
          <w:sz w:val="28"/>
          <w:szCs w:val="28"/>
        </w:rPr>
        <w:t xml:space="preserve">  </w:t>
      </w:r>
    </w:p>
    <w:p w:rsidR="00E35059" w:rsidRPr="00E35059" w:rsidRDefault="00E35059" w:rsidP="00E35059">
      <w:pPr>
        <w:wordWrap w:val="0"/>
        <w:adjustRightInd w:val="0"/>
        <w:snapToGrid w:val="0"/>
        <w:spacing w:line="360" w:lineRule="auto"/>
        <w:jc w:val="right"/>
        <w:rPr>
          <w:rFonts w:ascii="仿宋" w:eastAsia="仿宋" w:hAnsi="仿宋" w:cs="宋体" w:hint="eastAsia"/>
          <w:sz w:val="28"/>
          <w:szCs w:val="28"/>
        </w:rPr>
      </w:pPr>
      <w:r w:rsidRPr="00E35059">
        <w:rPr>
          <w:rFonts w:ascii="仿宋" w:eastAsia="仿宋" w:hAnsi="仿宋" w:cs="宋体" w:hint="eastAsia"/>
          <w:sz w:val="28"/>
          <w:szCs w:val="28"/>
        </w:rPr>
        <w:t>第5版：</w:t>
      </w:r>
      <w:r w:rsidRPr="00E35059">
        <w:rPr>
          <w:rFonts w:ascii="仿宋" w:eastAsia="仿宋" w:hAnsi="仿宋" w:cs="宋体"/>
          <w:sz w:val="28"/>
          <w:szCs w:val="28"/>
        </w:rPr>
        <w:t>2019年</w:t>
      </w:r>
      <w:r w:rsidRPr="00E35059">
        <w:rPr>
          <w:rFonts w:ascii="仿宋" w:eastAsia="仿宋" w:hAnsi="仿宋" w:cs="宋体" w:hint="eastAsia"/>
          <w:sz w:val="28"/>
          <w:szCs w:val="28"/>
        </w:rPr>
        <w:t>3</w:t>
      </w:r>
      <w:r w:rsidRPr="00E35059">
        <w:rPr>
          <w:rFonts w:ascii="仿宋" w:eastAsia="仿宋" w:hAnsi="仿宋" w:cs="宋体"/>
          <w:sz w:val="28"/>
          <w:szCs w:val="28"/>
        </w:rPr>
        <w:t>月</w:t>
      </w:r>
      <w:r w:rsidRPr="00E35059">
        <w:rPr>
          <w:rFonts w:ascii="仿宋" w:eastAsia="仿宋" w:hAnsi="仿宋" w:cs="宋体" w:hint="eastAsia"/>
          <w:sz w:val="28"/>
          <w:szCs w:val="28"/>
        </w:rPr>
        <w:t>26</w:t>
      </w:r>
      <w:r w:rsidRPr="00E35059">
        <w:rPr>
          <w:rFonts w:ascii="仿宋" w:eastAsia="仿宋" w:hAnsi="仿宋" w:cs="宋体"/>
          <w:sz w:val="28"/>
          <w:szCs w:val="28"/>
        </w:rPr>
        <w:t>日</w:t>
      </w:r>
    </w:p>
    <w:p w:rsidR="00E35059" w:rsidRPr="00E35059" w:rsidRDefault="00E35059" w:rsidP="00E35059">
      <w:pPr>
        <w:adjustRightInd w:val="0"/>
        <w:snapToGrid w:val="0"/>
        <w:spacing w:line="360" w:lineRule="auto"/>
        <w:jc w:val="right"/>
        <w:rPr>
          <w:rFonts w:ascii="仿宋" w:eastAsia="仿宋" w:hAnsi="仿宋" w:hint="eastAsia"/>
          <w:sz w:val="28"/>
          <w:szCs w:val="28"/>
        </w:rPr>
      </w:pPr>
    </w:p>
    <w:p w:rsidR="00E35059" w:rsidRPr="00E35059" w:rsidRDefault="00E35059" w:rsidP="00E35059">
      <w:pPr>
        <w:adjustRightInd w:val="0"/>
        <w:snapToGrid w:val="0"/>
        <w:spacing w:line="360" w:lineRule="auto"/>
        <w:ind w:right="360"/>
        <w:jc w:val="right"/>
        <w:rPr>
          <w:rFonts w:ascii="仿宋" w:eastAsia="仿宋" w:hAnsi="仿宋" w:cs="宋体" w:hint="eastAsia"/>
          <w:sz w:val="28"/>
          <w:szCs w:val="28"/>
          <w:highlight w:val="yellow"/>
        </w:rPr>
      </w:pPr>
    </w:p>
    <w:p w:rsidR="00E35059" w:rsidRPr="00E35059" w:rsidRDefault="00E35059" w:rsidP="00E35059">
      <w:pPr>
        <w:adjustRightInd w:val="0"/>
        <w:snapToGrid w:val="0"/>
        <w:spacing w:line="360" w:lineRule="auto"/>
        <w:jc w:val="right"/>
        <w:rPr>
          <w:rFonts w:ascii="仿宋" w:eastAsia="仿宋" w:hAnsi="仿宋" w:hint="eastAsia"/>
          <w:sz w:val="28"/>
          <w:szCs w:val="28"/>
        </w:rPr>
      </w:pPr>
    </w:p>
    <w:bookmarkEnd w:id="0"/>
    <w:p w:rsidR="00612472" w:rsidRPr="00E35059" w:rsidRDefault="00612472">
      <w:pPr>
        <w:rPr>
          <w:rFonts w:ascii="仿宋" w:eastAsia="仿宋" w:hAnsi="仿宋"/>
          <w:sz w:val="28"/>
          <w:szCs w:val="28"/>
        </w:rPr>
      </w:pPr>
    </w:p>
    <w:sectPr w:rsidR="00612472" w:rsidRPr="00E35059">
      <w:footerReference w:type="default" r:id="rId13"/>
      <w:pgSz w:w="11906" w:h="16838"/>
      <w:pgMar w:top="1134" w:right="1134" w:bottom="1021" w:left="1247" w:header="851" w:footer="851"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MADACI+TimesNewRoman">
    <w:altName w:val="宋体"/>
    <w:panose1 w:val="00000000000000000000"/>
    <w:charset w:val="86"/>
    <w:family w:val="roman"/>
    <w:notTrueType/>
    <w:pitch w:val="default"/>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HiddenHorzOCR">
    <w:altName w:val="MS Mincho"/>
    <w:charset w:val="80"/>
    <w:family w:val="auto"/>
    <w:pitch w:val="default"/>
    <w:sig w:usb0="00000001" w:usb1="08070000" w:usb2="00000010" w:usb3="00000000" w:csb0="00020000"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69A2" w:rsidRDefault="00E35059">
    <w:pPr>
      <w:pStyle w:val="a6"/>
      <w:jc w:val="right"/>
    </w:pPr>
    <w:r>
      <w:rPr>
        <w:lang w:val="zh-CN"/>
      </w:rPr>
      <w:t xml:space="preserve"> </w:t>
    </w:r>
    <w:r>
      <w:rPr>
        <w:b/>
        <w:sz w:val="24"/>
        <w:szCs w:val="24"/>
      </w:rPr>
      <w:fldChar w:fldCharType="begin"/>
    </w:r>
    <w:r>
      <w:rPr>
        <w:b/>
      </w:rPr>
      <w:instrText>PAGE</w:instrText>
    </w:r>
    <w:r>
      <w:rPr>
        <w:b/>
        <w:sz w:val="24"/>
        <w:szCs w:val="24"/>
      </w:rPr>
      <w:fldChar w:fldCharType="separate"/>
    </w:r>
    <w:r>
      <w:rPr>
        <w:b/>
        <w:noProof/>
      </w:rPr>
      <w:t>25</w:t>
    </w:r>
    <w:r>
      <w:rPr>
        <w:b/>
        <w:sz w:val="24"/>
        <w:szCs w:val="24"/>
      </w:rPr>
      <w:fldChar w:fldCharType="end"/>
    </w:r>
    <w:r>
      <w:rPr>
        <w:lang w:val="zh-CN"/>
      </w:rPr>
      <w:t xml:space="preserve"> / </w:t>
    </w:r>
    <w:r>
      <w:rPr>
        <w:b/>
        <w:sz w:val="24"/>
        <w:szCs w:val="24"/>
      </w:rPr>
      <w:fldChar w:fldCharType="begin"/>
    </w:r>
    <w:r>
      <w:rPr>
        <w:b/>
      </w:rPr>
      <w:instrText>NUMPAGES</w:instrText>
    </w:r>
    <w:r>
      <w:rPr>
        <w:b/>
        <w:sz w:val="24"/>
        <w:szCs w:val="24"/>
      </w:rPr>
      <w:fldChar w:fldCharType="separate"/>
    </w:r>
    <w:r>
      <w:rPr>
        <w:b/>
        <w:noProof/>
      </w:rPr>
      <w:t>25</w:t>
    </w:r>
    <w:r>
      <w:rPr>
        <w:b/>
        <w:sz w:val="24"/>
        <w:szCs w:val="24"/>
      </w:rPr>
      <w:fldChar w:fldCharType="end"/>
    </w:r>
  </w:p>
  <w:p w:rsidR="008B69A2" w:rsidRDefault="00E35059">
    <w:pPr>
      <w:pStyle w:val="a6"/>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3AA7C8A"/>
    <w:multiLevelType w:val="singleLevel"/>
    <w:tmpl w:val="0409000F"/>
    <w:lvl w:ilvl="0">
      <w:start w:val="1"/>
      <w:numFmt w:val="decimal"/>
      <w:lvlText w:val="%1."/>
      <w:lvlJc w:val="left"/>
      <w:pPr>
        <w:ind w:left="562" w:hanging="420"/>
      </w:pPr>
    </w:lvl>
  </w:abstractNum>
  <w:abstractNum w:abstractNumId="1">
    <w:nsid w:val="42AB6E95"/>
    <w:multiLevelType w:val="multilevel"/>
    <w:tmpl w:val="42AB6E95"/>
    <w:lvl w:ilvl="0">
      <w:start w:val="1"/>
      <w:numFmt w:val="decimal"/>
      <w:lvlText w:val="%1."/>
      <w:lvlJc w:val="left"/>
      <w:pPr>
        <w:ind w:left="425" w:hanging="425"/>
      </w:pPr>
      <w:rPr>
        <w:rFonts w:hint="eastAsia"/>
        <w:b w:val="0"/>
        <w:color w:val="auto"/>
        <w:sz w:val="22"/>
        <w:szCs w:val="22"/>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nsid w:val="491A21A6"/>
    <w:multiLevelType w:val="multilevel"/>
    <w:tmpl w:val="491A21A6"/>
    <w:lvl w:ilvl="0">
      <w:start w:val="1"/>
      <w:numFmt w:val="decimal"/>
      <w:lvlText w:val="%1)"/>
      <w:lvlJc w:val="left"/>
      <w:pPr>
        <w:ind w:left="851" w:hanging="426"/>
      </w:pPr>
      <w:rPr>
        <w:rFonts w:hint="eastAsia"/>
        <w:color w:val="auto"/>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3">
    <w:nsid w:val="611C3B56"/>
    <w:multiLevelType w:val="hybridMultilevel"/>
    <w:tmpl w:val="1FEAD5FC"/>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
    <w:nsid w:val="7DDE1281"/>
    <w:multiLevelType w:val="hybridMultilevel"/>
    <w:tmpl w:val="3058EE20"/>
    <w:lvl w:ilvl="0" w:tplc="C36CAB38">
      <w:start w:val="1"/>
      <w:numFmt w:val="bullet"/>
      <w:lvlText w:val=""/>
      <w:lvlJc w:val="left"/>
      <w:pPr>
        <w:tabs>
          <w:tab w:val="num" w:pos="720"/>
        </w:tabs>
        <w:ind w:left="720" w:hanging="360"/>
      </w:pPr>
      <w:rPr>
        <w:rFonts w:ascii="Wingdings" w:hAnsi="Wingdings" w:hint="default"/>
      </w:rPr>
    </w:lvl>
    <w:lvl w:ilvl="1" w:tplc="0256F3AE" w:tentative="1">
      <w:start w:val="1"/>
      <w:numFmt w:val="bullet"/>
      <w:lvlText w:val=""/>
      <w:lvlJc w:val="left"/>
      <w:pPr>
        <w:tabs>
          <w:tab w:val="num" w:pos="1440"/>
        </w:tabs>
        <w:ind w:left="1440" w:hanging="360"/>
      </w:pPr>
      <w:rPr>
        <w:rFonts w:ascii="Wingdings" w:hAnsi="Wingdings" w:hint="default"/>
      </w:rPr>
    </w:lvl>
    <w:lvl w:ilvl="2" w:tplc="0166FCB4" w:tentative="1">
      <w:start w:val="1"/>
      <w:numFmt w:val="bullet"/>
      <w:lvlText w:val=""/>
      <w:lvlJc w:val="left"/>
      <w:pPr>
        <w:tabs>
          <w:tab w:val="num" w:pos="2160"/>
        </w:tabs>
        <w:ind w:left="2160" w:hanging="360"/>
      </w:pPr>
      <w:rPr>
        <w:rFonts w:ascii="Wingdings" w:hAnsi="Wingdings" w:hint="default"/>
      </w:rPr>
    </w:lvl>
    <w:lvl w:ilvl="3" w:tplc="09A2CA46" w:tentative="1">
      <w:start w:val="1"/>
      <w:numFmt w:val="bullet"/>
      <w:lvlText w:val=""/>
      <w:lvlJc w:val="left"/>
      <w:pPr>
        <w:tabs>
          <w:tab w:val="num" w:pos="2880"/>
        </w:tabs>
        <w:ind w:left="2880" w:hanging="360"/>
      </w:pPr>
      <w:rPr>
        <w:rFonts w:ascii="Wingdings" w:hAnsi="Wingdings" w:hint="default"/>
      </w:rPr>
    </w:lvl>
    <w:lvl w:ilvl="4" w:tplc="840A052C" w:tentative="1">
      <w:start w:val="1"/>
      <w:numFmt w:val="bullet"/>
      <w:lvlText w:val=""/>
      <w:lvlJc w:val="left"/>
      <w:pPr>
        <w:tabs>
          <w:tab w:val="num" w:pos="3600"/>
        </w:tabs>
        <w:ind w:left="3600" w:hanging="360"/>
      </w:pPr>
      <w:rPr>
        <w:rFonts w:ascii="Wingdings" w:hAnsi="Wingdings" w:hint="default"/>
      </w:rPr>
    </w:lvl>
    <w:lvl w:ilvl="5" w:tplc="B082FB36" w:tentative="1">
      <w:start w:val="1"/>
      <w:numFmt w:val="bullet"/>
      <w:lvlText w:val=""/>
      <w:lvlJc w:val="left"/>
      <w:pPr>
        <w:tabs>
          <w:tab w:val="num" w:pos="4320"/>
        </w:tabs>
        <w:ind w:left="4320" w:hanging="360"/>
      </w:pPr>
      <w:rPr>
        <w:rFonts w:ascii="Wingdings" w:hAnsi="Wingdings" w:hint="default"/>
      </w:rPr>
    </w:lvl>
    <w:lvl w:ilvl="6" w:tplc="DC52F04A" w:tentative="1">
      <w:start w:val="1"/>
      <w:numFmt w:val="bullet"/>
      <w:lvlText w:val=""/>
      <w:lvlJc w:val="left"/>
      <w:pPr>
        <w:tabs>
          <w:tab w:val="num" w:pos="5040"/>
        </w:tabs>
        <w:ind w:left="5040" w:hanging="360"/>
      </w:pPr>
      <w:rPr>
        <w:rFonts w:ascii="Wingdings" w:hAnsi="Wingdings" w:hint="default"/>
      </w:rPr>
    </w:lvl>
    <w:lvl w:ilvl="7" w:tplc="FA067CCA" w:tentative="1">
      <w:start w:val="1"/>
      <w:numFmt w:val="bullet"/>
      <w:lvlText w:val=""/>
      <w:lvlJc w:val="left"/>
      <w:pPr>
        <w:tabs>
          <w:tab w:val="num" w:pos="5760"/>
        </w:tabs>
        <w:ind w:left="5760" w:hanging="360"/>
      </w:pPr>
      <w:rPr>
        <w:rFonts w:ascii="Wingdings" w:hAnsi="Wingdings" w:hint="default"/>
      </w:rPr>
    </w:lvl>
    <w:lvl w:ilvl="8" w:tplc="C8DC5D30"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5059"/>
    <w:rsid w:val="00612472"/>
    <w:rsid w:val="00E350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Date" w:uiPriority="0"/>
    <w:lsdException w:name="Strong" w:semiHidden="0" w:uiPriority="22" w:unhideWhenUsed="0" w:qFormat="1"/>
    <w:lsdException w:name="Emphasis" w:semiHidden="0" w:uiPriority="20" w:unhideWhenUsed="0" w:qFormat="1"/>
    <w:lsdException w:name="Document Map"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5059"/>
    <w:pPr>
      <w:widowControl w:val="0"/>
      <w:jc w:val="both"/>
    </w:pPr>
    <w:rPr>
      <w:rFonts w:ascii="Times New Roman" w:eastAsia="宋体" w:hAnsi="Times New Roman" w:cs="Times New Roman"/>
      <w:szCs w:val="24"/>
    </w:rPr>
  </w:style>
  <w:style w:type="paragraph" w:styleId="1">
    <w:name w:val="heading 1"/>
    <w:basedOn w:val="a"/>
    <w:next w:val="a"/>
    <w:link w:val="1Char"/>
    <w:qFormat/>
    <w:rsid w:val="00E35059"/>
    <w:pPr>
      <w:keepNext/>
      <w:keepLines/>
      <w:spacing w:before="340" w:after="330" w:line="578" w:lineRule="auto"/>
      <w:outlineLvl w:val="0"/>
    </w:pPr>
    <w:rPr>
      <w:b/>
      <w:bCs/>
      <w:kern w:val="44"/>
      <w:sz w:val="44"/>
      <w:szCs w:val="44"/>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rsid w:val="00E35059"/>
    <w:rPr>
      <w:rFonts w:ascii="Times New Roman" w:eastAsia="宋体" w:hAnsi="Times New Roman" w:cs="Times New Roman"/>
      <w:b/>
      <w:bCs/>
      <w:kern w:val="44"/>
      <w:sz w:val="44"/>
      <w:szCs w:val="44"/>
      <w:lang w:val="x-none" w:eastAsia="x-none"/>
    </w:rPr>
  </w:style>
  <w:style w:type="character" w:styleId="a3">
    <w:name w:val="Strong"/>
    <w:uiPriority w:val="22"/>
    <w:qFormat/>
    <w:rsid w:val="00E35059"/>
    <w:rPr>
      <w:b/>
      <w:bCs/>
    </w:rPr>
  </w:style>
  <w:style w:type="character" w:styleId="a4">
    <w:name w:val="Hyperlink"/>
    <w:uiPriority w:val="99"/>
    <w:unhideWhenUsed/>
    <w:rsid w:val="00E35059"/>
    <w:rPr>
      <w:color w:val="0000FF"/>
      <w:u w:val="single"/>
    </w:rPr>
  </w:style>
  <w:style w:type="character" w:customStyle="1" w:styleId="Char">
    <w:name w:val="页眉 Char"/>
    <w:link w:val="a5"/>
    <w:rsid w:val="00E35059"/>
    <w:rPr>
      <w:sz w:val="18"/>
      <w:szCs w:val="18"/>
    </w:rPr>
  </w:style>
  <w:style w:type="character" w:customStyle="1" w:styleId="Char0">
    <w:name w:val="页脚 Char"/>
    <w:link w:val="a6"/>
    <w:uiPriority w:val="99"/>
    <w:rsid w:val="00E35059"/>
    <w:rPr>
      <w:sz w:val="18"/>
      <w:szCs w:val="18"/>
    </w:rPr>
  </w:style>
  <w:style w:type="character" w:customStyle="1" w:styleId="Char1">
    <w:name w:val="文档结构图 Char"/>
    <w:link w:val="a7"/>
    <w:rsid w:val="00E35059"/>
    <w:rPr>
      <w:rFonts w:ascii="宋体"/>
      <w:sz w:val="18"/>
      <w:szCs w:val="18"/>
    </w:rPr>
  </w:style>
  <w:style w:type="character" w:customStyle="1" w:styleId="Char2">
    <w:name w:val="批注框文本 Char"/>
    <w:link w:val="a8"/>
    <w:rsid w:val="00E35059"/>
    <w:rPr>
      <w:sz w:val="18"/>
      <w:szCs w:val="18"/>
    </w:rPr>
  </w:style>
  <w:style w:type="paragraph" w:styleId="a5">
    <w:name w:val="header"/>
    <w:basedOn w:val="a"/>
    <w:link w:val="Char"/>
    <w:rsid w:val="00E35059"/>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10">
    <w:name w:val="页眉 Char1"/>
    <w:basedOn w:val="a0"/>
    <w:uiPriority w:val="99"/>
    <w:semiHidden/>
    <w:rsid w:val="00E35059"/>
    <w:rPr>
      <w:rFonts w:ascii="Times New Roman" w:eastAsia="宋体" w:hAnsi="Times New Roman" w:cs="Times New Roman"/>
      <w:sz w:val="18"/>
      <w:szCs w:val="18"/>
    </w:rPr>
  </w:style>
  <w:style w:type="paragraph" w:styleId="a9">
    <w:name w:val="Normal (Web)"/>
    <w:basedOn w:val="a"/>
    <w:uiPriority w:val="99"/>
    <w:unhideWhenUsed/>
    <w:rsid w:val="00E35059"/>
    <w:pPr>
      <w:widowControl/>
      <w:spacing w:before="100" w:beforeAutospacing="1" w:after="100" w:afterAutospacing="1"/>
      <w:jc w:val="left"/>
    </w:pPr>
    <w:rPr>
      <w:rFonts w:ascii="宋体" w:hAnsi="宋体" w:cs="宋体"/>
      <w:kern w:val="0"/>
      <w:sz w:val="24"/>
    </w:rPr>
  </w:style>
  <w:style w:type="paragraph" w:styleId="a7">
    <w:name w:val="Document Map"/>
    <w:basedOn w:val="a"/>
    <w:link w:val="Char1"/>
    <w:rsid w:val="00E35059"/>
    <w:rPr>
      <w:rFonts w:ascii="宋体" w:eastAsiaTheme="minorEastAsia" w:hAnsiTheme="minorHAnsi" w:cstheme="minorBidi"/>
      <w:sz w:val="18"/>
      <w:szCs w:val="18"/>
    </w:rPr>
  </w:style>
  <w:style w:type="character" w:customStyle="1" w:styleId="Char11">
    <w:name w:val="文档结构图 Char1"/>
    <w:basedOn w:val="a0"/>
    <w:uiPriority w:val="99"/>
    <w:semiHidden/>
    <w:rsid w:val="00E35059"/>
    <w:rPr>
      <w:rFonts w:ascii="宋体" w:eastAsia="宋体" w:hAnsi="Times New Roman" w:cs="Times New Roman"/>
      <w:sz w:val="18"/>
      <w:szCs w:val="18"/>
    </w:rPr>
  </w:style>
  <w:style w:type="paragraph" w:styleId="a6">
    <w:name w:val="footer"/>
    <w:basedOn w:val="a"/>
    <w:link w:val="Char0"/>
    <w:uiPriority w:val="99"/>
    <w:rsid w:val="00E35059"/>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12">
    <w:name w:val="页脚 Char1"/>
    <w:basedOn w:val="a0"/>
    <w:uiPriority w:val="99"/>
    <w:semiHidden/>
    <w:rsid w:val="00E35059"/>
    <w:rPr>
      <w:rFonts w:ascii="Times New Roman" w:eastAsia="宋体" w:hAnsi="Times New Roman" w:cs="Times New Roman"/>
      <w:sz w:val="18"/>
      <w:szCs w:val="18"/>
    </w:rPr>
  </w:style>
  <w:style w:type="paragraph" w:styleId="a8">
    <w:name w:val="Balloon Text"/>
    <w:basedOn w:val="a"/>
    <w:link w:val="Char2"/>
    <w:rsid w:val="00E35059"/>
    <w:rPr>
      <w:rFonts w:asciiTheme="minorHAnsi" w:eastAsiaTheme="minorEastAsia" w:hAnsiTheme="minorHAnsi" w:cstheme="minorBidi"/>
      <w:sz w:val="18"/>
      <w:szCs w:val="18"/>
    </w:rPr>
  </w:style>
  <w:style w:type="character" w:customStyle="1" w:styleId="Char13">
    <w:name w:val="批注框文本 Char1"/>
    <w:basedOn w:val="a0"/>
    <w:uiPriority w:val="99"/>
    <w:semiHidden/>
    <w:rsid w:val="00E35059"/>
    <w:rPr>
      <w:rFonts w:ascii="Times New Roman" w:eastAsia="宋体" w:hAnsi="Times New Roman" w:cs="Times New Roman"/>
      <w:sz w:val="18"/>
      <w:szCs w:val="18"/>
    </w:rPr>
  </w:style>
  <w:style w:type="paragraph" w:customStyle="1" w:styleId="Default">
    <w:name w:val="Default"/>
    <w:rsid w:val="00E35059"/>
    <w:pPr>
      <w:widowControl w:val="0"/>
      <w:autoSpaceDE w:val="0"/>
      <w:autoSpaceDN w:val="0"/>
      <w:adjustRightInd w:val="0"/>
    </w:pPr>
    <w:rPr>
      <w:rFonts w:ascii="Times New Roman" w:eastAsia="宋体" w:hAnsi="Times New Roman" w:cs="Times New Roman"/>
      <w:color w:val="000000"/>
      <w:kern w:val="0"/>
      <w:sz w:val="24"/>
      <w:szCs w:val="24"/>
    </w:rPr>
  </w:style>
  <w:style w:type="paragraph" w:styleId="aa">
    <w:name w:val="List Paragraph"/>
    <w:basedOn w:val="a"/>
    <w:uiPriority w:val="34"/>
    <w:qFormat/>
    <w:rsid w:val="00E35059"/>
    <w:pPr>
      <w:ind w:firstLineChars="200" w:firstLine="420"/>
    </w:pPr>
  </w:style>
  <w:style w:type="paragraph" w:styleId="ab">
    <w:name w:val="Subtitle"/>
    <w:basedOn w:val="a"/>
    <w:next w:val="a"/>
    <w:link w:val="Char3"/>
    <w:qFormat/>
    <w:rsid w:val="00E35059"/>
    <w:pPr>
      <w:spacing w:before="240" w:after="60" w:line="312" w:lineRule="auto"/>
      <w:jc w:val="center"/>
      <w:outlineLvl w:val="1"/>
    </w:pPr>
    <w:rPr>
      <w:rFonts w:ascii="Cambria" w:hAnsi="Cambria"/>
      <w:b/>
      <w:bCs/>
      <w:kern w:val="28"/>
      <w:sz w:val="32"/>
      <w:szCs w:val="32"/>
    </w:rPr>
  </w:style>
  <w:style w:type="character" w:customStyle="1" w:styleId="Char3">
    <w:name w:val="副标题 Char"/>
    <w:basedOn w:val="a0"/>
    <w:link w:val="ab"/>
    <w:rsid w:val="00E35059"/>
    <w:rPr>
      <w:rFonts w:ascii="Cambria" w:eastAsia="宋体" w:hAnsi="Cambria" w:cs="Times New Roman"/>
      <w:b/>
      <w:bCs/>
      <w:kern w:val="28"/>
      <w:sz w:val="32"/>
      <w:szCs w:val="32"/>
    </w:rPr>
  </w:style>
  <w:style w:type="paragraph" w:styleId="ac">
    <w:name w:val="Title"/>
    <w:basedOn w:val="a"/>
    <w:next w:val="a"/>
    <w:link w:val="Char4"/>
    <w:qFormat/>
    <w:rsid w:val="00E35059"/>
    <w:pPr>
      <w:spacing w:before="240" w:after="60"/>
      <w:jc w:val="center"/>
      <w:outlineLvl w:val="0"/>
    </w:pPr>
    <w:rPr>
      <w:rFonts w:ascii="Cambria" w:hAnsi="Cambria"/>
      <w:b/>
      <w:bCs/>
      <w:sz w:val="32"/>
      <w:szCs w:val="32"/>
    </w:rPr>
  </w:style>
  <w:style w:type="character" w:customStyle="1" w:styleId="Char4">
    <w:name w:val="标题 Char"/>
    <w:basedOn w:val="a0"/>
    <w:link w:val="ac"/>
    <w:rsid w:val="00E35059"/>
    <w:rPr>
      <w:rFonts w:ascii="Cambria" w:eastAsia="宋体" w:hAnsi="Cambria" w:cs="Times New Roman"/>
      <w:b/>
      <w:bCs/>
      <w:sz w:val="32"/>
      <w:szCs w:val="32"/>
    </w:rPr>
  </w:style>
  <w:style w:type="paragraph" w:styleId="ad">
    <w:name w:val="Date"/>
    <w:basedOn w:val="a"/>
    <w:next w:val="a"/>
    <w:link w:val="Char5"/>
    <w:rsid w:val="00E35059"/>
    <w:pPr>
      <w:ind w:leftChars="2500" w:left="100"/>
    </w:pPr>
  </w:style>
  <w:style w:type="character" w:customStyle="1" w:styleId="Char5">
    <w:name w:val="日期 Char"/>
    <w:basedOn w:val="a0"/>
    <w:link w:val="ad"/>
    <w:rsid w:val="00E35059"/>
    <w:rPr>
      <w:rFonts w:ascii="Times New Roman" w:eastAsia="宋体" w:hAnsi="Times New Roman" w:cs="Times New Roman"/>
      <w:szCs w:val="24"/>
    </w:rPr>
  </w:style>
  <w:style w:type="paragraph" w:customStyle="1" w:styleId="TablePara">
    <w:name w:val="TablePara"/>
    <w:basedOn w:val="Default"/>
    <w:next w:val="Default"/>
    <w:uiPriority w:val="99"/>
    <w:rsid w:val="00E35059"/>
    <w:rPr>
      <w:rFonts w:ascii="MADACI+TimesNewRoman" w:eastAsia="MADACI+TimesNewRoman"/>
      <w:color w:val="aut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Date" w:uiPriority="0"/>
    <w:lsdException w:name="Strong" w:semiHidden="0" w:uiPriority="22" w:unhideWhenUsed="0" w:qFormat="1"/>
    <w:lsdException w:name="Emphasis" w:semiHidden="0" w:uiPriority="20" w:unhideWhenUsed="0" w:qFormat="1"/>
    <w:lsdException w:name="Document Map"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5059"/>
    <w:pPr>
      <w:widowControl w:val="0"/>
      <w:jc w:val="both"/>
    </w:pPr>
    <w:rPr>
      <w:rFonts w:ascii="Times New Roman" w:eastAsia="宋体" w:hAnsi="Times New Roman" w:cs="Times New Roman"/>
      <w:szCs w:val="24"/>
    </w:rPr>
  </w:style>
  <w:style w:type="paragraph" w:styleId="1">
    <w:name w:val="heading 1"/>
    <w:basedOn w:val="a"/>
    <w:next w:val="a"/>
    <w:link w:val="1Char"/>
    <w:qFormat/>
    <w:rsid w:val="00E35059"/>
    <w:pPr>
      <w:keepNext/>
      <w:keepLines/>
      <w:spacing w:before="340" w:after="330" w:line="578" w:lineRule="auto"/>
      <w:outlineLvl w:val="0"/>
    </w:pPr>
    <w:rPr>
      <w:b/>
      <w:bCs/>
      <w:kern w:val="44"/>
      <w:sz w:val="44"/>
      <w:szCs w:val="44"/>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rsid w:val="00E35059"/>
    <w:rPr>
      <w:rFonts w:ascii="Times New Roman" w:eastAsia="宋体" w:hAnsi="Times New Roman" w:cs="Times New Roman"/>
      <w:b/>
      <w:bCs/>
      <w:kern w:val="44"/>
      <w:sz w:val="44"/>
      <w:szCs w:val="44"/>
      <w:lang w:val="x-none" w:eastAsia="x-none"/>
    </w:rPr>
  </w:style>
  <w:style w:type="character" w:styleId="a3">
    <w:name w:val="Strong"/>
    <w:uiPriority w:val="22"/>
    <w:qFormat/>
    <w:rsid w:val="00E35059"/>
    <w:rPr>
      <w:b/>
      <w:bCs/>
    </w:rPr>
  </w:style>
  <w:style w:type="character" w:styleId="a4">
    <w:name w:val="Hyperlink"/>
    <w:uiPriority w:val="99"/>
    <w:unhideWhenUsed/>
    <w:rsid w:val="00E35059"/>
    <w:rPr>
      <w:color w:val="0000FF"/>
      <w:u w:val="single"/>
    </w:rPr>
  </w:style>
  <w:style w:type="character" w:customStyle="1" w:styleId="Char">
    <w:name w:val="页眉 Char"/>
    <w:link w:val="a5"/>
    <w:rsid w:val="00E35059"/>
    <w:rPr>
      <w:sz w:val="18"/>
      <w:szCs w:val="18"/>
    </w:rPr>
  </w:style>
  <w:style w:type="character" w:customStyle="1" w:styleId="Char0">
    <w:name w:val="页脚 Char"/>
    <w:link w:val="a6"/>
    <w:uiPriority w:val="99"/>
    <w:rsid w:val="00E35059"/>
    <w:rPr>
      <w:sz w:val="18"/>
      <w:szCs w:val="18"/>
    </w:rPr>
  </w:style>
  <w:style w:type="character" w:customStyle="1" w:styleId="Char1">
    <w:name w:val="文档结构图 Char"/>
    <w:link w:val="a7"/>
    <w:rsid w:val="00E35059"/>
    <w:rPr>
      <w:rFonts w:ascii="宋体"/>
      <w:sz w:val="18"/>
      <w:szCs w:val="18"/>
    </w:rPr>
  </w:style>
  <w:style w:type="character" w:customStyle="1" w:styleId="Char2">
    <w:name w:val="批注框文本 Char"/>
    <w:link w:val="a8"/>
    <w:rsid w:val="00E35059"/>
    <w:rPr>
      <w:sz w:val="18"/>
      <w:szCs w:val="18"/>
    </w:rPr>
  </w:style>
  <w:style w:type="paragraph" w:styleId="a5">
    <w:name w:val="header"/>
    <w:basedOn w:val="a"/>
    <w:link w:val="Char"/>
    <w:rsid w:val="00E35059"/>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10">
    <w:name w:val="页眉 Char1"/>
    <w:basedOn w:val="a0"/>
    <w:uiPriority w:val="99"/>
    <w:semiHidden/>
    <w:rsid w:val="00E35059"/>
    <w:rPr>
      <w:rFonts w:ascii="Times New Roman" w:eastAsia="宋体" w:hAnsi="Times New Roman" w:cs="Times New Roman"/>
      <w:sz w:val="18"/>
      <w:szCs w:val="18"/>
    </w:rPr>
  </w:style>
  <w:style w:type="paragraph" w:styleId="a9">
    <w:name w:val="Normal (Web)"/>
    <w:basedOn w:val="a"/>
    <w:uiPriority w:val="99"/>
    <w:unhideWhenUsed/>
    <w:rsid w:val="00E35059"/>
    <w:pPr>
      <w:widowControl/>
      <w:spacing w:before="100" w:beforeAutospacing="1" w:after="100" w:afterAutospacing="1"/>
      <w:jc w:val="left"/>
    </w:pPr>
    <w:rPr>
      <w:rFonts w:ascii="宋体" w:hAnsi="宋体" w:cs="宋体"/>
      <w:kern w:val="0"/>
      <w:sz w:val="24"/>
    </w:rPr>
  </w:style>
  <w:style w:type="paragraph" w:styleId="a7">
    <w:name w:val="Document Map"/>
    <w:basedOn w:val="a"/>
    <w:link w:val="Char1"/>
    <w:rsid w:val="00E35059"/>
    <w:rPr>
      <w:rFonts w:ascii="宋体" w:eastAsiaTheme="minorEastAsia" w:hAnsiTheme="minorHAnsi" w:cstheme="minorBidi"/>
      <w:sz w:val="18"/>
      <w:szCs w:val="18"/>
    </w:rPr>
  </w:style>
  <w:style w:type="character" w:customStyle="1" w:styleId="Char11">
    <w:name w:val="文档结构图 Char1"/>
    <w:basedOn w:val="a0"/>
    <w:uiPriority w:val="99"/>
    <w:semiHidden/>
    <w:rsid w:val="00E35059"/>
    <w:rPr>
      <w:rFonts w:ascii="宋体" w:eastAsia="宋体" w:hAnsi="Times New Roman" w:cs="Times New Roman"/>
      <w:sz w:val="18"/>
      <w:szCs w:val="18"/>
    </w:rPr>
  </w:style>
  <w:style w:type="paragraph" w:styleId="a6">
    <w:name w:val="footer"/>
    <w:basedOn w:val="a"/>
    <w:link w:val="Char0"/>
    <w:uiPriority w:val="99"/>
    <w:rsid w:val="00E35059"/>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12">
    <w:name w:val="页脚 Char1"/>
    <w:basedOn w:val="a0"/>
    <w:uiPriority w:val="99"/>
    <w:semiHidden/>
    <w:rsid w:val="00E35059"/>
    <w:rPr>
      <w:rFonts w:ascii="Times New Roman" w:eastAsia="宋体" w:hAnsi="Times New Roman" w:cs="Times New Roman"/>
      <w:sz w:val="18"/>
      <w:szCs w:val="18"/>
    </w:rPr>
  </w:style>
  <w:style w:type="paragraph" w:styleId="a8">
    <w:name w:val="Balloon Text"/>
    <w:basedOn w:val="a"/>
    <w:link w:val="Char2"/>
    <w:rsid w:val="00E35059"/>
    <w:rPr>
      <w:rFonts w:asciiTheme="minorHAnsi" w:eastAsiaTheme="minorEastAsia" w:hAnsiTheme="minorHAnsi" w:cstheme="minorBidi"/>
      <w:sz w:val="18"/>
      <w:szCs w:val="18"/>
    </w:rPr>
  </w:style>
  <w:style w:type="character" w:customStyle="1" w:styleId="Char13">
    <w:name w:val="批注框文本 Char1"/>
    <w:basedOn w:val="a0"/>
    <w:uiPriority w:val="99"/>
    <w:semiHidden/>
    <w:rsid w:val="00E35059"/>
    <w:rPr>
      <w:rFonts w:ascii="Times New Roman" w:eastAsia="宋体" w:hAnsi="Times New Roman" w:cs="Times New Roman"/>
      <w:sz w:val="18"/>
      <w:szCs w:val="18"/>
    </w:rPr>
  </w:style>
  <w:style w:type="paragraph" w:customStyle="1" w:styleId="Default">
    <w:name w:val="Default"/>
    <w:rsid w:val="00E35059"/>
    <w:pPr>
      <w:widowControl w:val="0"/>
      <w:autoSpaceDE w:val="0"/>
      <w:autoSpaceDN w:val="0"/>
      <w:adjustRightInd w:val="0"/>
    </w:pPr>
    <w:rPr>
      <w:rFonts w:ascii="Times New Roman" w:eastAsia="宋体" w:hAnsi="Times New Roman" w:cs="Times New Roman"/>
      <w:color w:val="000000"/>
      <w:kern w:val="0"/>
      <w:sz w:val="24"/>
      <w:szCs w:val="24"/>
    </w:rPr>
  </w:style>
  <w:style w:type="paragraph" w:styleId="aa">
    <w:name w:val="List Paragraph"/>
    <w:basedOn w:val="a"/>
    <w:uiPriority w:val="34"/>
    <w:qFormat/>
    <w:rsid w:val="00E35059"/>
    <w:pPr>
      <w:ind w:firstLineChars="200" w:firstLine="420"/>
    </w:pPr>
  </w:style>
  <w:style w:type="paragraph" w:styleId="ab">
    <w:name w:val="Subtitle"/>
    <w:basedOn w:val="a"/>
    <w:next w:val="a"/>
    <w:link w:val="Char3"/>
    <w:qFormat/>
    <w:rsid w:val="00E35059"/>
    <w:pPr>
      <w:spacing w:before="240" w:after="60" w:line="312" w:lineRule="auto"/>
      <w:jc w:val="center"/>
      <w:outlineLvl w:val="1"/>
    </w:pPr>
    <w:rPr>
      <w:rFonts w:ascii="Cambria" w:hAnsi="Cambria"/>
      <w:b/>
      <w:bCs/>
      <w:kern w:val="28"/>
      <w:sz w:val="32"/>
      <w:szCs w:val="32"/>
    </w:rPr>
  </w:style>
  <w:style w:type="character" w:customStyle="1" w:styleId="Char3">
    <w:name w:val="副标题 Char"/>
    <w:basedOn w:val="a0"/>
    <w:link w:val="ab"/>
    <w:rsid w:val="00E35059"/>
    <w:rPr>
      <w:rFonts w:ascii="Cambria" w:eastAsia="宋体" w:hAnsi="Cambria" w:cs="Times New Roman"/>
      <w:b/>
      <w:bCs/>
      <w:kern w:val="28"/>
      <w:sz w:val="32"/>
      <w:szCs w:val="32"/>
    </w:rPr>
  </w:style>
  <w:style w:type="paragraph" w:styleId="ac">
    <w:name w:val="Title"/>
    <w:basedOn w:val="a"/>
    <w:next w:val="a"/>
    <w:link w:val="Char4"/>
    <w:qFormat/>
    <w:rsid w:val="00E35059"/>
    <w:pPr>
      <w:spacing w:before="240" w:after="60"/>
      <w:jc w:val="center"/>
      <w:outlineLvl w:val="0"/>
    </w:pPr>
    <w:rPr>
      <w:rFonts w:ascii="Cambria" w:hAnsi="Cambria"/>
      <w:b/>
      <w:bCs/>
      <w:sz w:val="32"/>
      <w:szCs w:val="32"/>
    </w:rPr>
  </w:style>
  <w:style w:type="character" w:customStyle="1" w:styleId="Char4">
    <w:name w:val="标题 Char"/>
    <w:basedOn w:val="a0"/>
    <w:link w:val="ac"/>
    <w:rsid w:val="00E35059"/>
    <w:rPr>
      <w:rFonts w:ascii="Cambria" w:eastAsia="宋体" w:hAnsi="Cambria" w:cs="Times New Roman"/>
      <w:b/>
      <w:bCs/>
      <w:sz w:val="32"/>
      <w:szCs w:val="32"/>
    </w:rPr>
  </w:style>
  <w:style w:type="paragraph" w:styleId="ad">
    <w:name w:val="Date"/>
    <w:basedOn w:val="a"/>
    <w:next w:val="a"/>
    <w:link w:val="Char5"/>
    <w:rsid w:val="00E35059"/>
    <w:pPr>
      <w:ind w:leftChars="2500" w:left="100"/>
    </w:pPr>
  </w:style>
  <w:style w:type="character" w:customStyle="1" w:styleId="Char5">
    <w:name w:val="日期 Char"/>
    <w:basedOn w:val="a0"/>
    <w:link w:val="ad"/>
    <w:rsid w:val="00E35059"/>
    <w:rPr>
      <w:rFonts w:ascii="Times New Roman" w:eastAsia="宋体" w:hAnsi="Times New Roman" w:cs="Times New Roman"/>
      <w:szCs w:val="24"/>
    </w:rPr>
  </w:style>
  <w:style w:type="paragraph" w:customStyle="1" w:styleId="TablePara">
    <w:name w:val="TablePara"/>
    <w:basedOn w:val="Default"/>
    <w:next w:val="Default"/>
    <w:uiPriority w:val="99"/>
    <w:rsid w:val="00E35059"/>
    <w:rPr>
      <w:rFonts w:ascii="MADACI+TimesNewRoman" w:eastAsia="MADACI+TimesNew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25</Pages>
  <Words>3010</Words>
  <Characters>17157</Characters>
  <Application>Microsoft Office Word</Application>
  <DocSecurity>0</DocSecurity>
  <Lines>142</Lines>
  <Paragraphs>40</Paragraphs>
  <ScaleCrop>false</ScaleCrop>
  <Company>Microsoft</Company>
  <LinksUpToDate>false</LinksUpToDate>
  <CharactersWithSpaces>20127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2019-03-27T03:56:00Z</dcterms:created>
  <dcterms:modified xsi:type="dcterms:W3CDTF">2019-03-27T03:57:00Z</dcterms:modified>
</cp:coreProperties>
</file>